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C" w:rsidRDefault="007B2CFC">
      <w:pPr>
        <w:jc w:val="center"/>
        <w:rPr>
          <w:rFonts w:ascii="宋体" w:cs="Times New Roman"/>
          <w:b/>
          <w:bCs/>
          <w:sz w:val="44"/>
          <w:szCs w:val="44"/>
        </w:rPr>
      </w:pPr>
      <w:r>
        <w:rPr>
          <w:rFonts w:ascii="宋体" w:hAnsi="宋体" w:cs="宋体" w:hint="eastAsia"/>
          <w:b/>
          <w:bCs/>
          <w:sz w:val="44"/>
          <w:szCs w:val="44"/>
        </w:rPr>
        <w:t>平顶山市城市市容和环境卫生管理条例</w:t>
      </w:r>
    </w:p>
    <w:p w:rsidR="007B2CFC" w:rsidRDefault="007B2CFC" w:rsidP="0069633F">
      <w:pPr>
        <w:ind w:firstLineChars="500" w:firstLine="31680"/>
        <w:rPr>
          <w:rFonts w:ascii="宋体" w:cs="Times New Roman"/>
          <w:b/>
          <w:bCs/>
          <w:sz w:val="44"/>
          <w:szCs w:val="44"/>
        </w:rPr>
      </w:pPr>
      <w:r>
        <w:rPr>
          <w:rFonts w:ascii="宋体" w:hAnsi="宋体" w:cs="宋体" w:hint="eastAsia"/>
          <w:b/>
          <w:bCs/>
          <w:sz w:val="44"/>
          <w:szCs w:val="44"/>
        </w:rPr>
        <w:t>（草案）征求意见稿</w:t>
      </w:r>
    </w:p>
    <w:p w:rsidR="007B2CFC" w:rsidRDefault="007B2CFC" w:rsidP="0069633F">
      <w:pPr>
        <w:ind w:firstLineChars="200" w:firstLine="31680"/>
        <w:rPr>
          <w:rFonts w:ascii="宋体" w:cs="Times New Roman"/>
          <w:sz w:val="28"/>
          <w:szCs w:val="28"/>
        </w:rPr>
      </w:pPr>
    </w:p>
    <w:p w:rsidR="007B2CFC" w:rsidRDefault="007B2CFC" w:rsidP="0069633F">
      <w:pPr>
        <w:ind w:firstLineChars="200" w:firstLine="31680"/>
        <w:rPr>
          <w:rFonts w:ascii="宋体" w:cs="Times New Roman"/>
          <w:b/>
          <w:bCs/>
          <w:sz w:val="30"/>
          <w:szCs w:val="30"/>
        </w:rPr>
      </w:pPr>
      <w:r>
        <w:rPr>
          <w:rFonts w:ascii="宋体" w:hAnsi="宋体" w:cs="宋体" w:hint="eastAsia"/>
          <w:b/>
          <w:bCs/>
          <w:sz w:val="30"/>
          <w:szCs w:val="30"/>
        </w:rPr>
        <w:t>第一章</w:t>
      </w:r>
      <w:r>
        <w:rPr>
          <w:rFonts w:ascii="宋体" w:hAnsi="宋体" w:cs="宋体"/>
          <w:b/>
          <w:bCs/>
          <w:sz w:val="30"/>
          <w:szCs w:val="30"/>
        </w:rPr>
        <w:t xml:space="preserve">  </w:t>
      </w:r>
      <w:r>
        <w:rPr>
          <w:rFonts w:ascii="宋体" w:hAnsi="宋体" w:cs="宋体" w:hint="eastAsia"/>
          <w:b/>
          <w:bCs/>
          <w:sz w:val="30"/>
          <w:szCs w:val="30"/>
        </w:rPr>
        <w:t>总</w:t>
      </w:r>
      <w:r>
        <w:rPr>
          <w:rFonts w:ascii="宋体" w:hAnsi="宋体" w:cs="宋体"/>
          <w:b/>
          <w:bCs/>
          <w:sz w:val="30"/>
          <w:szCs w:val="30"/>
        </w:rPr>
        <w:t xml:space="preserve">  </w:t>
      </w:r>
      <w:r>
        <w:rPr>
          <w:rFonts w:ascii="宋体" w:hAnsi="宋体" w:cs="宋体" w:hint="eastAsia"/>
          <w:b/>
          <w:bCs/>
          <w:sz w:val="30"/>
          <w:szCs w:val="30"/>
        </w:rPr>
        <w:t>则</w:t>
      </w:r>
    </w:p>
    <w:p w:rsidR="007B2CFC" w:rsidRDefault="007B2CFC" w:rsidP="0069633F">
      <w:pPr>
        <w:ind w:firstLineChars="200" w:firstLine="31680"/>
        <w:rPr>
          <w:rFonts w:ascii="宋体" w:cs="Times New Roman"/>
          <w:b/>
          <w:bCs/>
          <w:sz w:val="30"/>
          <w:szCs w:val="30"/>
        </w:rPr>
      </w:pPr>
      <w:r>
        <w:rPr>
          <w:rFonts w:ascii="宋体" w:hAnsi="宋体" w:cs="宋体" w:hint="eastAsia"/>
          <w:b/>
          <w:bCs/>
          <w:sz w:val="30"/>
          <w:szCs w:val="30"/>
        </w:rPr>
        <w:t>第二章</w:t>
      </w:r>
      <w:r>
        <w:rPr>
          <w:rFonts w:ascii="宋体" w:hAnsi="宋体" w:cs="宋体"/>
          <w:b/>
          <w:bCs/>
          <w:sz w:val="30"/>
          <w:szCs w:val="30"/>
        </w:rPr>
        <w:t xml:space="preserve">  </w:t>
      </w:r>
      <w:r>
        <w:rPr>
          <w:rFonts w:ascii="宋体" w:hAnsi="宋体" w:cs="宋体" w:hint="eastAsia"/>
          <w:b/>
          <w:bCs/>
          <w:sz w:val="30"/>
          <w:szCs w:val="30"/>
        </w:rPr>
        <w:t>市容和环境卫生责任区制度</w:t>
      </w:r>
    </w:p>
    <w:p w:rsidR="007B2CFC" w:rsidRDefault="007B2CFC" w:rsidP="0069633F">
      <w:pPr>
        <w:ind w:firstLineChars="200" w:firstLine="31680"/>
        <w:rPr>
          <w:rFonts w:ascii="宋体" w:cs="Times New Roman"/>
          <w:b/>
          <w:bCs/>
          <w:sz w:val="30"/>
          <w:szCs w:val="30"/>
        </w:rPr>
      </w:pPr>
      <w:r>
        <w:rPr>
          <w:rFonts w:ascii="宋体" w:hAnsi="宋体" w:cs="宋体" w:hint="eastAsia"/>
          <w:b/>
          <w:bCs/>
          <w:sz w:val="30"/>
          <w:szCs w:val="30"/>
        </w:rPr>
        <w:t>第三章</w:t>
      </w:r>
      <w:r>
        <w:rPr>
          <w:rFonts w:ascii="宋体" w:hAnsi="宋体" w:cs="宋体"/>
          <w:b/>
          <w:bCs/>
          <w:sz w:val="30"/>
          <w:szCs w:val="30"/>
        </w:rPr>
        <w:t xml:space="preserve">  </w:t>
      </w:r>
      <w:r>
        <w:rPr>
          <w:rFonts w:ascii="宋体" w:hAnsi="宋体" w:cs="宋体" w:hint="eastAsia"/>
          <w:b/>
          <w:bCs/>
          <w:sz w:val="30"/>
          <w:szCs w:val="30"/>
        </w:rPr>
        <w:t>市容管理</w:t>
      </w:r>
    </w:p>
    <w:p w:rsidR="007B2CFC" w:rsidRDefault="007B2CFC" w:rsidP="0069633F">
      <w:pPr>
        <w:ind w:firstLineChars="200" w:firstLine="31680"/>
        <w:rPr>
          <w:rFonts w:ascii="宋体" w:cs="Times New Roman"/>
          <w:b/>
          <w:bCs/>
          <w:sz w:val="30"/>
          <w:szCs w:val="30"/>
        </w:rPr>
      </w:pPr>
      <w:r>
        <w:rPr>
          <w:rFonts w:ascii="宋体" w:hAnsi="宋体" w:cs="宋体" w:hint="eastAsia"/>
          <w:b/>
          <w:bCs/>
          <w:sz w:val="30"/>
          <w:szCs w:val="30"/>
        </w:rPr>
        <w:t>第四章</w:t>
      </w:r>
      <w:r>
        <w:rPr>
          <w:rFonts w:ascii="宋体" w:hAnsi="宋体" w:cs="宋体"/>
          <w:b/>
          <w:bCs/>
          <w:sz w:val="30"/>
          <w:szCs w:val="30"/>
        </w:rPr>
        <w:t xml:space="preserve">  </w:t>
      </w:r>
      <w:r>
        <w:rPr>
          <w:rFonts w:ascii="宋体" w:hAnsi="宋体" w:cs="宋体" w:hint="eastAsia"/>
          <w:b/>
          <w:bCs/>
          <w:sz w:val="30"/>
          <w:szCs w:val="30"/>
        </w:rPr>
        <w:t>环境卫生管理</w:t>
      </w:r>
    </w:p>
    <w:p w:rsidR="007B2CFC" w:rsidRDefault="007B2CFC" w:rsidP="0069633F">
      <w:pPr>
        <w:ind w:firstLineChars="200" w:firstLine="31680"/>
        <w:rPr>
          <w:rFonts w:ascii="宋体" w:cs="Times New Roman"/>
          <w:b/>
          <w:bCs/>
          <w:sz w:val="30"/>
          <w:szCs w:val="30"/>
        </w:rPr>
      </w:pPr>
      <w:r>
        <w:rPr>
          <w:rFonts w:ascii="宋体" w:hAnsi="宋体" w:cs="宋体" w:hint="eastAsia"/>
          <w:b/>
          <w:bCs/>
          <w:sz w:val="30"/>
          <w:szCs w:val="30"/>
        </w:rPr>
        <w:t>第五章</w:t>
      </w:r>
      <w:r>
        <w:rPr>
          <w:rFonts w:ascii="宋体" w:hAnsi="宋体" w:cs="宋体"/>
          <w:b/>
          <w:bCs/>
          <w:sz w:val="30"/>
          <w:szCs w:val="30"/>
        </w:rPr>
        <w:t xml:space="preserve">  </w:t>
      </w:r>
      <w:r>
        <w:rPr>
          <w:rFonts w:ascii="宋体" w:hAnsi="宋体" w:cs="宋体" w:hint="eastAsia"/>
          <w:b/>
          <w:bCs/>
          <w:sz w:val="30"/>
          <w:szCs w:val="30"/>
        </w:rPr>
        <w:t>法律责任</w:t>
      </w:r>
    </w:p>
    <w:p w:rsidR="007B2CFC" w:rsidRDefault="007B2CFC" w:rsidP="0069633F">
      <w:pPr>
        <w:ind w:firstLineChars="200" w:firstLine="31680"/>
        <w:rPr>
          <w:rFonts w:ascii="宋体" w:cs="Times New Roman"/>
          <w:b/>
          <w:bCs/>
          <w:sz w:val="30"/>
          <w:szCs w:val="30"/>
        </w:rPr>
      </w:pPr>
      <w:r>
        <w:rPr>
          <w:rFonts w:ascii="宋体" w:hAnsi="宋体" w:cs="宋体" w:hint="eastAsia"/>
          <w:b/>
          <w:bCs/>
          <w:sz w:val="30"/>
          <w:szCs w:val="30"/>
        </w:rPr>
        <w:t>第六章</w:t>
      </w:r>
      <w:r>
        <w:rPr>
          <w:rFonts w:ascii="宋体" w:hAnsi="宋体" w:cs="宋体"/>
          <w:b/>
          <w:bCs/>
          <w:sz w:val="30"/>
          <w:szCs w:val="30"/>
        </w:rPr>
        <w:t xml:space="preserve">  </w:t>
      </w:r>
      <w:r>
        <w:rPr>
          <w:rFonts w:ascii="宋体" w:hAnsi="宋体" w:cs="宋体" w:hint="eastAsia"/>
          <w:b/>
          <w:bCs/>
          <w:sz w:val="30"/>
          <w:szCs w:val="30"/>
        </w:rPr>
        <w:t>附</w:t>
      </w:r>
      <w:r>
        <w:rPr>
          <w:rFonts w:ascii="宋体" w:hAnsi="宋体" w:cs="宋体"/>
          <w:b/>
          <w:bCs/>
          <w:sz w:val="30"/>
          <w:szCs w:val="30"/>
        </w:rPr>
        <w:t xml:space="preserve">  </w:t>
      </w:r>
      <w:r>
        <w:rPr>
          <w:rFonts w:ascii="宋体" w:hAnsi="宋体" w:cs="宋体" w:hint="eastAsia"/>
          <w:b/>
          <w:bCs/>
          <w:sz w:val="30"/>
          <w:szCs w:val="30"/>
        </w:rPr>
        <w:t>则</w:t>
      </w:r>
    </w:p>
    <w:p w:rsidR="007B2CFC" w:rsidRDefault="007B2CFC" w:rsidP="0069633F">
      <w:pPr>
        <w:ind w:firstLineChars="200" w:firstLine="31680"/>
        <w:rPr>
          <w:rFonts w:ascii="楷体" w:eastAsia="楷体" w:hAnsi="楷体" w:cs="Times New Roman"/>
          <w:b/>
          <w:bCs/>
          <w:sz w:val="28"/>
          <w:szCs w:val="28"/>
        </w:rPr>
      </w:pPr>
    </w:p>
    <w:p w:rsidR="007B2CFC" w:rsidRDefault="007B2CFC" w:rsidP="0069633F">
      <w:pPr>
        <w:numPr>
          <w:ilvl w:val="0"/>
          <w:numId w:val="1"/>
        </w:numPr>
        <w:ind w:firstLineChars="200" w:firstLine="31680"/>
        <w:jc w:val="center"/>
        <w:rPr>
          <w:rFonts w:ascii="宋体" w:cs="Times New Roman"/>
          <w:b/>
          <w:bCs/>
          <w:sz w:val="28"/>
          <w:szCs w:val="28"/>
        </w:rPr>
      </w:pPr>
      <w:r>
        <w:rPr>
          <w:rFonts w:ascii="宋体" w:hAnsi="宋体" w:cs="宋体" w:hint="eastAsia"/>
          <w:b/>
          <w:bCs/>
          <w:sz w:val="28"/>
          <w:szCs w:val="28"/>
        </w:rPr>
        <w:t>总</w:t>
      </w:r>
      <w:r>
        <w:rPr>
          <w:rFonts w:ascii="宋体" w:hAnsi="宋体" w:cs="宋体"/>
          <w:b/>
          <w:bCs/>
          <w:sz w:val="28"/>
          <w:szCs w:val="28"/>
        </w:rPr>
        <w:t xml:space="preserve">  </w:t>
      </w:r>
      <w:r>
        <w:rPr>
          <w:rFonts w:ascii="宋体" w:hAnsi="宋体" w:cs="宋体" w:hint="eastAsia"/>
          <w:b/>
          <w:bCs/>
          <w:sz w:val="28"/>
          <w:szCs w:val="28"/>
        </w:rPr>
        <w:t>则</w:t>
      </w:r>
    </w:p>
    <w:p w:rsidR="007B2CFC" w:rsidRDefault="007B2CFC">
      <w:pPr>
        <w:rPr>
          <w:rFonts w:ascii="宋体" w:cs="Times New Roman"/>
          <w:b/>
          <w:bCs/>
          <w:sz w:val="28"/>
          <w:szCs w:val="28"/>
        </w:rPr>
      </w:pP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第一条</w:t>
      </w:r>
      <w:r>
        <w:rPr>
          <w:rFonts w:ascii="宋体" w:hAnsi="宋体" w:cs="宋体"/>
          <w:b/>
          <w:bCs/>
          <w:sz w:val="28"/>
          <w:szCs w:val="28"/>
        </w:rPr>
        <w:t xml:space="preserve">  </w:t>
      </w:r>
      <w:r>
        <w:rPr>
          <w:rFonts w:ascii="宋体" w:hAnsi="宋体" w:cs="宋体" w:hint="eastAsia"/>
          <w:sz w:val="28"/>
          <w:szCs w:val="28"/>
        </w:rPr>
        <w:t>为了加强城市市容和环境卫生管理，创建和维护整洁、优美、文明、宜居的城市环境，根据国务院《城市市容和环境卫生管理条例》等法律、法规，结合本市实际，制定本条例。</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第二条</w:t>
      </w:r>
      <w:r>
        <w:rPr>
          <w:rFonts w:ascii="宋体" w:hAnsi="宋体" w:cs="宋体"/>
          <w:b/>
          <w:bCs/>
          <w:sz w:val="28"/>
          <w:szCs w:val="28"/>
        </w:rPr>
        <w:t xml:space="preserve">  </w:t>
      </w:r>
      <w:r>
        <w:rPr>
          <w:rFonts w:ascii="宋体" w:hAnsi="宋体" w:cs="宋体" w:hint="eastAsia"/>
          <w:sz w:val="28"/>
          <w:szCs w:val="28"/>
        </w:rPr>
        <w:t>本条例适用于本市市区建成区和县</w:t>
      </w:r>
      <w:r>
        <w:rPr>
          <w:rFonts w:ascii="宋体" w:hAnsi="宋体" w:cs="宋体"/>
          <w:sz w:val="28"/>
          <w:szCs w:val="28"/>
        </w:rPr>
        <w:t>(</w:t>
      </w:r>
      <w:r>
        <w:rPr>
          <w:rFonts w:ascii="宋体" w:hAnsi="宋体" w:cs="宋体" w:hint="eastAsia"/>
          <w:sz w:val="28"/>
          <w:szCs w:val="28"/>
        </w:rPr>
        <w:t>市</w:t>
      </w:r>
      <w:r>
        <w:rPr>
          <w:rFonts w:ascii="宋体" w:hAnsi="宋体" w:cs="宋体"/>
          <w:sz w:val="28"/>
          <w:szCs w:val="28"/>
        </w:rPr>
        <w:t>)</w:t>
      </w:r>
      <w:r>
        <w:rPr>
          <w:rFonts w:ascii="宋体" w:hAnsi="宋体" w:cs="宋体" w:hint="eastAsia"/>
          <w:sz w:val="28"/>
          <w:szCs w:val="28"/>
        </w:rPr>
        <w:t>、石龙区人民政府所在地建成区及其他实行城市化管理的区域。</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实行城市化管理区域的具体范围，由市、县</w:t>
      </w:r>
      <w:r>
        <w:rPr>
          <w:rFonts w:ascii="宋体" w:hAnsi="宋体" w:cs="宋体"/>
          <w:sz w:val="28"/>
          <w:szCs w:val="28"/>
        </w:rPr>
        <w:t>(</w:t>
      </w:r>
      <w:r>
        <w:rPr>
          <w:rFonts w:ascii="宋体" w:hAnsi="宋体" w:cs="宋体" w:hint="eastAsia"/>
          <w:sz w:val="28"/>
          <w:szCs w:val="28"/>
        </w:rPr>
        <w:t>市</w:t>
      </w:r>
      <w:r>
        <w:rPr>
          <w:rFonts w:ascii="宋体" w:hAnsi="宋体" w:cs="宋体"/>
          <w:sz w:val="28"/>
          <w:szCs w:val="28"/>
        </w:rPr>
        <w:t>)</w:t>
      </w:r>
      <w:r>
        <w:rPr>
          <w:rFonts w:ascii="宋体" w:hAnsi="宋体" w:cs="宋体" w:hint="eastAsia"/>
          <w:sz w:val="28"/>
          <w:szCs w:val="28"/>
        </w:rPr>
        <w:t>、石龙区人民政府划定、公布。</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第三条</w:t>
      </w:r>
      <w:r>
        <w:rPr>
          <w:rFonts w:ascii="宋体" w:hAnsi="宋体" w:cs="宋体"/>
          <w:b/>
          <w:bCs/>
          <w:sz w:val="28"/>
          <w:szCs w:val="28"/>
        </w:rPr>
        <w:t xml:space="preserve">  </w:t>
      </w:r>
      <w:r>
        <w:rPr>
          <w:rFonts w:ascii="宋体" w:hAnsi="宋体" w:cs="宋体" w:hint="eastAsia"/>
          <w:sz w:val="28"/>
          <w:szCs w:val="28"/>
        </w:rPr>
        <w:t>本条例所称市容管理，是指为了保持城市道路、公共场所、公共设施、城市照明和临街建（构）筑物、广告标志等处所和设施整洁完好所进行的管理活动。</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本条例所称环境卫生管理，是指为了维护城市道路、街巷、公共场所等区域的环境整洁，实施生活垃圾等废弃物的收集、运输、处置以及环境卫生设施规划建设所进行的管理活动。</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sz w:val="28"/>
          <w:szCs w:val="28"/>
        </w:rPr>
        <w:t>第四条</w:t>
      </w:r>
      <w:r>
        <w:rPr>
          <w:rFonts w:ascii="宋体" w:hAnsi="宋体" w:cs="宋体"/>
          <w:sz w:val="28"/>
          <w:szCs w:val="28"/>
        </w:rPr>
        <w:t xml:space="preserve">  </w:t>
      </w:r>
      <w:r>
        <w:rPr>
          <w:rFonts w:ascii="宋体" w:hAnsi="宋体" w:cs="宋体" w:hint="eastAsia"/>
          <w:sz w:val="28"/>
          <w:szCs w:val="28"/>
        </w:rPr>
        <w:t>城市市容和环境卫生管理工作坚持统一领导、分级负责、部门</w:t>
      </w:r>
      <w:r>
        <w:rPr>
          <w:rFonts w:ascii="宋体" w:hAnsi="宋体" w:cs="宋体" w:hint="eastAsia"/>
          <w:color w:val="000000"/>
          <w:sz w:val="28"/>
          <w:szCs w:val="28"/>
        </w:rPr>
        <w:t>协作、公众参与和社会监督的原则。</w:t>
      </w:r>
    </w:p>
    <w:p w:rsidR="007B2CFC" w:rsidRDefault="007B2CFC" w:rsidP="0069633F">
      <w:pPr>
        <w:ind w:firstLineChars="200" w:firstLine="31680"/>
        <w:rPr>
          <w:rFonts w:ascii="宋体" w:cs="Times New Roman"/>
          <w:sz w:val="28"/>
          <w:szCs w:val="28"/>
        </w:rPr>
      </w:pPr>
      <w:r>
        <w:rPr>
          <w:rFonts w:ascii="宋体" w:hAnsi="宋体" w:cs="宋体" w:hint="eastAsia"/>
          <w:color w:val="000000"/>
          <w:sz w:val="28"/>
          <w:szCs w:val="28"/>
        </w:rPr>
        <w:t>市、县（市</w:t>
      </w:r>
      <w:r>
        <w:rPr>
          <w:rFonts w:ascii="宋体" w:hAnsi="宋体" w:cs="宋体"/>
          <w:color w:val="000000"/>
          <w:sz w:val="28"/>
          <w:szCs w:val="28"/>
        </w:rPr>
        <w:t>)</w:t>
      </w:r>
      <w:r>
        <w:rPr>
          <w:rFonts w:ascii="宋体" w:hAnsi="宋体" w:cs="宋体" w:hint="eastAsia"/>
          <w:color w:val="000000"/>
          <w:sz w:val="28"/>
          <w:szCs w:val="28"/>
        </w:rPr>
        <w:t>、石龙区人民政</w:t>
      </w:r>
      <w:r>
        <w:rPr>
          <w:rFonts w:ascii="宋体" w:hAnsi="宋体" w:cs="宋体" w:hint="eastAsia"/>
          <w:sz w:val="28"/>
          <w:szCs w:val="28"/>
        </w:rPr>
        <w:t>府应当加强对城市市容和环境卫生工作的领导，将城市市容和环境卫生事业纳入国民经济和社会发展规划，所需经费列入本级政府财政预算，完善城市环境卫生设施，提升城市市容和环境卫生公共服务水平。</w:t>
      </w:r>
    </w:p>
    <w:p w:rsidR="007B2CFC" w:rsidRDefault="007B2CFC" w:rsidP="0069633F">
      <w:pPr>
        <w:ind w:firstLineChars="200" w:firstLine="31680"/>
        <w:rPr>
          <w:rFonts w:ascii="宋体" w:cs="宋体"/>
          <w:color w:val="000000"/>
          <w:sz w:val="28"/>
          <w:szCs w:val="28"/>
        </w:rPr>
      </w:pPr>
      <w:r>
        <w:rPr>
          <w:rFonts w:ascii="宋体" w:hAnsi="宋体" w:cs="宋体" w:hint="eastAsia"/>
          <w:b/>
          <w:bCs/>
          <w:sz w:val="28"/>
          <w:szCs w:val="28"/>
        </w:rPr>
        <w:t>第五条</w:t>
      </w:r>
      <w:r>
        <w:rPr>
          <w:rFonts w:ascii="宋体" w:hAnsi="宋体" w:cs="宋体"/>
          <w:b/>
          <w:bCs/>
          <w:sz w:val="28"/>
          <w:szCs w:val="28"/>
        </w:rPr>
        <w:t xml:space="preserve"> </w:t>
      </w:r>
      <w:r>
        <w:rPr>
          <w:rFonts w:ascii="宋体" w:hAnsi="宋体" w:cs="宋体" w:hint="eastAsia"/>
          <w:color w:val="000000"/>
          <w:sz w:val="28"/>
          <w:szCs w:val="28"/>
        </w:rPr>
        <w:t>市、县（市、区）市容环境卫生行政主管部门负责本行政区域内市容和环境卫生监督管理工作。</w:t>
      </w:r>
    </w:p>
    <w:p w:rsidR="007B2CFC" w:rsidRDefault="007B2CFC" w:rsidP="0069633F">
      <w:pPr>
        <w:ind w:firstLineChars="200" w:firstLine="31680"/>
        <w:rPr>
          <w:rFonts w:ascii="宋体" w:cs="宋体"/>
          <w:color w:val="000000"/>
          <w:sz w:val="28"/>
          <w:szCs w:val="28"/>
        </w:rPr>
      </w:pPr>
      <w:r>
        <w:rPr>
          <w:rFonts w:ascii="宋体" w:hAnsi="宋体" w:cs="宋体" w:hint="eastAsia"/>
          <w:color w:val="000000"/>
          <w:sz w:val="28"/>
          <w:szCs w:val="28"/>
        </w:rPr>
        <w:t>平顶山高新技术产业开发区管理委员会、平顶山城乡一体化示范区管理委员会根据市人民政府的授权，依照本条例做好城市市容和环境卫生管理工作。</w:t>
      </w:r>
    </w:p>
    <w:p w:rsidR="007B2CFC" w:rsidRDefault="007B2CFC" w:rsidP="0069633F">
      <w:pPr>
        <w:ind w:firstLineChars="200" w:firstLine="31680"/>
        <w:rPr>
          <w:rFonts w:ascii="宋体" w:cs="宋体"/>
          <w:color w:val="000000"/>
          <w:sz w:val="28"/>
          <w:szCs w:val="28"/>
        </w:rPr>
      </w:pPr>
      <w:r>
        <w:rPr>
          <w:rFonts w:ascii="宋体" w:hAnsi="宋体" w:cs="宋体" w:hint="eastAsia"/>
          <w:color w:val="000000"/>
          <w:sz w:val="28"/>
          <w:szCs w:val="28"/>
        </w:rPr>
        <w:t>县（市</w:t>
      </w:r>
      <w:r>
        <w:rPr>
          <w:rFonts w:ascii="宋体" w:hAnsi="宋体" w:cs="宋体"/>
          <w:color w:val="000000"/>
          <w:sz w:val="28"/>
          <w:szCs w:val="28"/>
        </w:rPr>
        <w:t>)</w:t>
      </w:r>
      <w:r>
        <w:rPr>
          <w:rFonts w:ascii="宋体" w:hAnsi="宋体" w:cs="宋体" w:hint="eastAsia"/>
          <w:color w:val="000000"/>
          <w:sz w:val="28"/>
          <w:szCs w:val="28"/>
        </w:rPr>
        <w:t>、石龙区人民政府有关部门，按照各自职责做好城市市容和环境卫生管理相关工作。</w:t>
      </w:r>
    </w:p>
    <w:p w:rsidR="007B2CFC" w:rsidRDefault="007B2CFC" w:rsidP="0069633F">
      <w:pPr>
        <w:ind w:firstLineChars="200" w:firstLine="31680"/>
        <w:rPr>
          <w:rFonts w:ascii="宋体" w:cs="宋体"/>
          <w:color w:val="000000"/>
          <w:sz w:val="28"/>
          <w:szCs w:val="28"/>
        </w:rPr>
      </w:pPr>
      <w:r>
        <w:rPr>
          <w:rFonts w:ascii="宋体" w:hAnsi="宋体" w:cs="宋体" w:hint="eastAsia"/>
          <w:color w:val="000000"/>
          <w:sz w:val="28"/>
          <w:szCs w:val="28"/>
        </w:rPr>
        <w:t>街道办事处、乡（镇）人民政府负责本辖区内的市容和环境卫生管理工作。</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第六条</w:t>
      </w:r>
      <w:r>
        <w:rPr>
          <w:rFonts w:ascii="宋体" w:hAnsi="宋体" w:cs="宋体"/>
          <w:sz w:val="28"/>
          <w:szCs w:val="28"/>
        </w:rPr>
        <w:t xml:space="preserve">  </w:t>
      </w:r>
      <w:r>
        <w:rPr>
          <w:rFonts w:ascii="宋体" w:hAnsi="宋体" w:cs="宋体" w:hint="eastAsia"/>
          <w:sz w:val="28"/>
          <w:szCs w:val="28"/>
        </w:rPr>
        <w:t>市、县（市）、石龙区城市市容环境卫生行政主管部门应当会同规划部门，根据城市总体规划编制户外广告、垃圾消纳和综合利用、公共厕所等城市市容和环境卫生专项规划。</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第七条</w:t>
      </w:r>
      <w:r>
        <w:rPr>
          <w:rFonts w:ascii="宋体" w:hAnsi="宋体" w:cs="宋体"/>
          <w:b/>
          <w:bCs/>
          <w:sz w:val="28"/>
          <w:szCs w:val="28"/>
        </w:rPr>
        <w:t xml:space="preserve">  </w:t>
      </w:r>
      <w:r>
        <w:rPr>
          <w:rFonts w:ascii="宋体" w:hAnsi="宋体" w:cs="宋体" w:hint="eastAsia"/>
          <w:sz w:val="28"/>
          <w:szCs w:val="28"/>
        </w:rPr>
        <w:t>各级人民政府应当加强城市市容和环境卫生知识的宣传教育，营造维护城市市容和环境卫生的良好氛围。</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车站、广场、旅游景区（点）、集贸市场、大型商场、超市等公共场所的经营单位应当加强城市市容和环境卫生方面的宣传。</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报刊、广播、电视、网站等媒体和公共场所广告的经营者应当安排城市市容和环境卫生方面的公益性宣传内容。</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第八条</w:t>
      </w:r>
      <w:r>
        <w:rPr>
          <w:rFonts w:ascii="宋体" w:hAnsi="宋体" w:cs="宋体"/>
          <w:sz w:val="28"/>
          <w:szCs w:val="28"/>
        </w:rPr>
        <w:t xml:space="preserve">  </w:t>
      </w:r>
      <w:r>
        <w:rPr>
          <w:rFonts w:ascii="宋体" w:hAnsi="宋体" w:cs="宋体" w:hint="eastAsia"/>
          <w:sz w:val="28"/>
          <w:szCs w:val="28"/>
        </w:rPr>
        <w:t>任何单位和个人应当依法维护城市市容和环境卫生整洁，爱护城市环境卫生设施。</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提倡和鼓励居（村）民委员会组织居（村）民制定维护城市市容和环境卫生的公约，动员居（村）民和社会组织积极参加城市市容和环境卫生治理工作。</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鼓励单位和个人开展维护城市市容和环境卫生的志愿服务活动。</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第九条</w:t>
      </w:r>
      <w:r>
        <w:rPr>
          <w:rFonts w:ascii="宋体" w:hAnsi="宋体" w:cs="宋体"/>
          <w:b/>
          <w:bCs/>
          <w:sz w:val="28"/>
          <w:szCs w:val="28"/>
        </w:rPr>
        <w:t xml:space="preserve">  </w:t>
      </w:r>
      <w:r>
        <w:rPr>
          <w:rFonts w:ascii="宋体" w:hAnsi="宋体" w:cs="宋体" w:hint="eastAsia"/>
          <w:sz w:val="28"/>
          <w:szCs w:val="28"/>
        </w:rPr>
        <w:t>任何单位和个人有权对损害城市市容和环境卫生的行为进行劝阻、举报和投诉。</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城市市容环境卫生行政主管部门应当设立举报、投诉电话和网络服务平台，并向社会公布。</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对在城市市容和环境卫生工作中成绩显著的单位和个人，由市、县（市、区）人民政府给予表彰、奖励。</w:t>
      </w:r>
    </w:p>
    <w:p w:rsidR="007B2CFC" w:rsidRDefault="007B2CFC" w:rsidP="0069633F">
      <w:pPr>
        <w:ind w:firstLineChars="200" w:firstLine="31680"/>
        <w:rPr>
          <w:rFonts w:ascii="宋体" w:cs="Times New Roman"/>
          <w:sz w:val="28"/>
          <w:szCs w:val="28"/>
        </w:rPr>
      </w:pPr>
    </w:p>
    <w:p w:rsidR="007B2CFC" w:rsidRDefault="007B2CFC" w:rsidP="0069633F">
      <w:pPr>
        <w:numPr>
          <w:ilvl w:val="0"/>
          <w:numId w:val="1"/>
        </w:numPr>
        <w:ind w:firstLineChars="200" w:firstLine="31680"/>
        <w:jc w:val="center"/>
        <w:rPr>
          <w:rFonts w:ascii="宋体" w:cs="Times New Roman"/>
          <w:b/>
          <w:bCs/>
          <w:sz w:val="28"/>
          <w:szCs w:val="28"/>
        </w:rPr>
      </w:pPr>
      <w:r>
        <w:rPr>
          <w:rFonts w:ascii="宋体" w:hAnsi="宋体" w:cs="宋体"/>
          <w:b/>
          <w:bCs/>
          <w:sz w:val="28"/>
          <w:szCs w:val="28"/>
        </w:rPr>
        <w:t xml:space="preserve"> </w:t>
      </w:r>
      <w:r>
        <w:rPr>
          <w:rFonts w:ascii="宋体" w:hAnsi="宋体" w:cs="宋体" w:hint="eastAsia"/>
          <w:b/>
          <w:bCs/>
          <w:sz w:val="28"/>
          <w:szCs w:val="28"/>
        </w:rPr>
        <w:t>市容和环境卫生责任区制度</w:t>
      </w:r>
    </w:p>
    <w:p w:rsidR="007B2CFC" w:rsidRDefault="007B2CFC" w:rsidP="0069633F">
      <w:pPr>
        <w:ind w:leftChars="200" w:left="31680"/>
        <w:rPr>
          <w:rFonts w:ascii="宋体" w:cs="Times New Roman"/>
          <w:b/>
          <w:bCs/>
          <w:sz w:val="28"/>
          <w:szCs w:val="28"/>
        </w:rPr>
      </w:pP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第十条</w:t>
      </w:r>
      <w:r>
        <w:rPr>
          <w:rFonts w:ascii="宋体" w:hAnsi="宋体" w:cs="宋体"/>
          <w:sz w:val="28"/>
          <w:szCs w:val="28"/>
        </w:rPr>
        <w:t xml:space="preserve">  </w:t>
      </w:r>
      <w:r>
        <w:rPr>
          <w:rFonts w:ascii="宋体" w:hAnsi="宋体" w:cs="宋体" w:hint="eastAsia"/>
          <w:sz w:val="28"/>
          <w:szCs w:val="28"/>
        </w:rPr>
        <w:t>城市市容和环境卫生管理实行责任区制度。责任区是指有关单位或者个人承担城市市容和环境卫生管理责任的区域。</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第十一条</w:t>
      </w:r>
      <w:r>
        <w:rPr>
          <w:rFonts w:ascii="宋体" w:hAnsi="宋体" w:cs="宋体"/>
          <w:color w:val="000000"/>
          <w:sz w:val="28"/>
          <w:szCs w:val="28"/>
        </w:rPr>
        <w:t xml:space="preserve">  </w:t>
      </w:r>
      <w:r>
        <w:rPr>
          <w:rFonts w:ascii="宋体" w:hAnsi="宋体" w:cs="宋体" w:hint="eastAsia"/>
          <w:color w:val="000000"/>
          <w:sz w:val="28"/>
          <w:szCs w:val="28"/>
        </w:rPr>
        <w:t>市容和环境卫生责任区的具体范围，由县（市、区）城市市容环境卫生行政主管部门会同街道办事处或者乡（镇）人民政府划定。</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街道办事处或者乡（镇）人民政府应当以书面责任书的形式，将划分和确定的责任区告知责任人，明确管理职责。</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第十二条</w:t>
      </w:r>
      <w:r>
        <w:rPr>
          <w:rFonts w:ascii="宋体" w:hAnsi="宋体" w:cs="宋体"/>
          <w:color w:val="000000"/>
          <w:sz w:val="28"/>
          <w:szCs w:val="28"/>
        </w:rPr>
        <w:t xml:space="preserve">  </w:t>
      </w:r>
      <w:r>
        <w:rPr>
          <w:rFonts w:ascii="宋体" w:hAnsi="宋体" w:cs="宋体" w:hint="eastAsia"/>
          <w:color w:val="000000"/>
          <w:sz w:val="28"/>
          <w:szCs w:val="28"/>
        </w:rPr>
        <w:t>市容和环境卫生责任区的责任人按照下列原则确定：</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（一）城市道路（人行天桥）、城市交通护栏、公共广场，责任人为城市市容环境卫生行政主管部门或者专业作业单位；</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二）委托物业服务企业或者其他管理人进行管理的住宅小区、写字楼等建筑区划，责任人为物业管理单位或者其他管理人，未委托物业服务企业进行管理的机关、团体、企事业等单位所在区域，责任人为该单位；</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（三）各类大型商场、超市、商品交易市场（含集贸市场），责任人为所有权人或者经营、管理单位；</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（四）机场、车站、加油（气）站、铁路、公路（含高速公路）、车辆（人行）隧道、城市轨道交通设施及其管理范围，责任人为经营或者管理单位；</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（五）城市范围内的河道、水域，责任人为管理单位；</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（六）施工工地、拆除工地，责任人为建设单位和施工单位，待建地块，责任人为业主；</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（七）文化、体育、娱乐、景区（点）、公园、城镇公共绿地、公交站台等公共场所，责任人为经营或者管理单位。</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除前款规定区域外，其他建（构）筑物或者设施、场所（含建筑退让红线内区域）的所有权人为市容和环境卫生责任区的责任人。</w:t>
      </w:r>
    </w:p>
    <w:p w:rsidR="007B2CFC" w:rsidRDefault="007B2CFC" w:rsidP="0069633F">
      <w:pPr>
        <w:ind w:firstLineChars="200" w:firstLine="31680"/>
        <w:rPr>
          <w:rFonts w:ascii="宋体" w:cs="Times New Roman"/>
          <w:sz w:val="28"/>
          <w:szCs w:val="28"/>
        </w:rPr>
      </w:pPr>
      <w:r>
        <w:rPr>
          <w:rFonts w:ascii="宋体" w:hAnsi="宋体" w:cs="宋体" w:hint="eastAsia"/>
          <w:color w:val="000000"/>
          <w:sz w:val="28"/>
          <w:szCs w:val="28"/>
        </w:rPr>
        <w:t>依照本条无法确定责任人的，由所在地的街道办事处或者</w:t>
      </w:r>
      <w:r>
        <w:rPr>
          <w:rFonts w:ascii="宋体" w:hAnsi="宋体" w:cs="宋体" w:hint="eastAsia"/>
          <w:sz w:val="28"/>
          <w:szCs w:val="28"/>
        </w:rPr>
        <w:t>乡（镇）</w:t>
      </w:r>
      <w:r>
        <w:rPr>
          <w:rFonts w:ascii="宋体" w:hAnsi="宋体" w:cs="宋体" w:hint="eastAsia"/>
          <w:color w:val="000000"/>
          <w:sz w:val="28"/>
          <w:szCs w:val="28"/>
        </w:rPr>
        <w:t>人民政府报所属县（市、区）人民政府确定；</w:t>
      </w:r>
      <w:r>
        <w:rPr>
          <w:rFonts w:ascii="宋体" w:hAnsi="宋体" w:cs="宋体" w:hint="eastAsia"/>
          <w:sz w:val="28"/>
          <w:szCs w:val="28"/>
        </w:rPr>
        <w:t>跨县（市、区）的，由市城市市容环境卫生行政主管部门确定。</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该区域责任人确定前，暂由所在地街道办事处或者乡（镇）人民政府为市容和环境卫生责任区的责任人。</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第十三条</w:t>
      </w:r>
      <w:r>
        <w:rPr>
          <w:rFonts w:ascii="宋体" w:hAnsi="宋体" w:cs="宋体"/>
          <w:sz w:val="28"/>
          <w:szCs w:val="28"/>
        </w:rPr>
        <w:t xml:space="preserve">  </w:t>
      </w:r>
      <w:r>
        <w:rPr>
          <w:rFonts w:ascii="宋体" w:hAnsi="宋体" w:cs="宋体" w:hint="eastAsia"/>
          <w:sz w:val="28"/>
          <w:szCs w:val="28"/>
        </w:rPr>
        <w:t>城市市容和环境卫生责任区的责任人应当履行下列责任：</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（一）保持市容整洁，无乱设摊、乱搭建、乱张贴、乱涂写、乱刻画、乱吊挂、乱堆放、乱圈占、乱停放等行为；</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（二）保持环境卫生，按照规定维护环境卫生设施，无暴露垃圾、粪便、污水和引发病媒生物孳生的其他污染源，及时清除影响通行的积雪残冰；</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（三）市容和环境卫生管理责任书告知的其他义务内容。</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（四）法律、法规规定的其他城市市容和环境卫生管理责任。</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第十四条</w:t>
      </w:r>
      <w:r>
        <w:rPr>
          <w:rFonts w:ascii="宋体" w:hAnsi="宋体" w:cs="宋体"/>
          <w:b/>
          <w:bCs/>
          <w:sz w:val="28"/>
          <w:szCs w:val="28"/>
        </w:rPr>
        <w:t xml:space="preserve"> </w:t>
      </w:r>
      <w:r>
        <w:rPr>
          <w:rFonts w:ascii="宋体" w:hAnsi="宋体" w:cs="宋体" w:hint="eastAsia"/>
          <w:sz w:val="28"/>
          <w:szCs w:val="28"/>
        </w:rPr>
        <w:t>在市容和环境卫生责任区内，责任人可以自己履行市容和环境卫生维护义务，也可以委托他人代为履行。</w:t>
      </w:r>
    </w:p>
    <w:p w:rsidR="007B2CFC" w:rsidRDefault="007B2CFC" w:rsidP="0069633F">
      <w:pPr>
        <w:ind w:firstLineChars="200" w:firstLine="31680"/>
        <w:rPr>
          <w:rFonts w:ascii="宋体" w:cs="Times New Roman"/>
          <w:sz w:val="28"/>
          <w:szCs w:val="28"/>
        </w:rPr>
      </w:pPr>
    </w:p>
    <w:p w:rsidR="007B2CFC" w:rsidRDefault="007B2CFC" w:rsidP="0069633F">
      <w:pPr>
        <w:ind w:firstLineChars="200" w:firstLine="31680"/>
        <w:jc w:val="center"/>
        <w:rPr>
          <w:rFonts w:ascii="宋体" w:cs="Times New Roman"/>
          <w:b/>
          <w:bCs/>
          <w:sz w:val="28"/>
          <w:szCs w:val="28"/>
        </w:rPr>
      </w:pPr>
      <w:r>
        <w:rPr>
          <w:rFonts w:ascii="宋体" w:hAnsi="宋体" w:cs="宋体" w:hint="eastAsia"/>
          <w:b/>
          <w:bCs/>
          <w:sz w:val="28"/>
          <w:szCs w:val="28"/>
        </w:rPr>
        <w:t>第三章</w:t>
      </w:r>
      <w:r>
        <w:rPr>
          <w:rFonts w:ascii="宋体" w:hAnsi="宋体" w:cs="宋体"/>
          <w:b/>
          <w:bCs/>
          <w:sz w:val="28"/>
          <w:szCs w:val="28"/>
        </w:rPr>
        <w:t xml:space="preserve"> </w:t>
      </w:r>
      <w:r>
        <w:rPr>
          <w:rFonts w:ascii="宋体" w:hAnsi="宋体" w:cs="宋体" w:hint="eastAsia"/>
          <w:b/>
          <w:bCs/>
          <w:sz w:val="28"/>
          <w:szCs w:val="28"/>
        </w:rPr>
        <w:t>市容管理</w:t>
      </w:r>
    </w:p>
    <w:p w:rsidR="007B2CFC" w:rsidRDefault="007B2CFC" w:rsidP="0069633F">
      <w:pPr>
        <w:ind w:firstLineChars="200" w:firstLine="31680"/>
        <w:jc w:val="center"/>
        <w:rPr>
          <w:rFonts w:ascii="宋体" w:cs="Times New Roman"/>
          <w:b/>
          <w:bCs/>
          <w:sz w:val="28"/>
          <w:szCs w:val="28"/>
        </w:rPr>
      </w:pP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第十五条</w:t>
      </w:r>
      <w:r>
        <w:rPr>
          <w:rFonts w:ascii="宋体" w:hAnsi="宋体" w:cs="宋体"/>
          <w:sz w:val="28"/>
          <w:szCs w:val="28"/>
        </w:rPr>
        <w:t xml:space="preserve">  </w:t>
      </w:r>
      <w:r>
        <w:rPr>
          <w:rFonts w:ascii="宋体" w:hAnsi="宋体" w:cs="宋体" w:hint="eastAsia"/>
          <w:sz w:val="28"/>
          <w:szCs w:val="28"/>
        </w:rPr>
        <w:t>建（构）筑物业主或者使用人应当保持建（构）筑物外立面完好、整洁、美观，出现残破等情况应当及时修复；临街的阳台、窗台、观景台、外走廊不得堆放、吊挂或者晾晒有碍城市容貌和危及安全的物品；不得使用临街建筑物、构筑物、公用设施或者树木拉绳、搭架晾挂物品。</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在临街建筑物搭建雨棚、遮阳棚帐，建筑物外立面安装空调外机、防盗网等设施设备，应当符合国家和省、市城市容貌标准。</w:t>
      </w:r>
    </w:p>
    <w:p w:rsidR="007B2CFC" w:rsidRDefault="007B2CFC" w:rsidP="0069633F">
      <w:pPr>
        <w:ind w:firstLineChars="198" w:firstLine="31680"/>
        <w:rPr>
          <w:rFonts w:ascii="宋体" w:cs="Times New Roman"/>
          <w:color w:val="000000"/>
          <w:sz w:val="28"/>
          <w:szCs w:val="28"/>
        </w:rPr>
      </w:pPr>
      <w:r>
        <w:rPr>
          <w:rFonts w:ascii="宋体" w:hAnsi="宋体" w:cs="宋体" w:hint="eastAsia"/>
          <w:b/>
          <w:bCs/>
          <w:color w:val="000000"/>
          <w:sz w:val="28"/>
          <w:szCs w:val="28"/>
        </w:rPr>
        <w:t>第十六条</w:t>
      </w:r>
      <w:r>
        <w:rPr>
          <w:rFonts w:ascii="宋体" w:hAnsi="宋体" w:cs="宋体"/>
          <w:b/>
          <w:bCs/>
          <w:color w:val="000000"/>
          <w:sz w:val="28"/>
          <w:szCs w:val="28"/>
        </w:rPr>
        <w:t xml:space="preserve"> </w:t>
      </w:r>
      <w:r>
        <w:rPr>
          <w:rFonts w:ascii="宋体" w:hAnsi="宋体" w:cs="宋体" w:hint="eastAsia"/>
          <w:color w:val="000000"/>
          <w:sz w:val="28"/>
          <w:szCs w:val="28"/>
        </w:rPr>
        <w:t>建（构）筑物临街面不得擅自设置外置式烟道、外置式防护栏（网）。</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临街建</w:t>
      </w:r>
      <w:r>
        <w:rPr>
          <w:rFonts w:ascii="宋体" w:hAnsi="宋体" w:cs="宋体"/>
          <w:color w:val="000000"/>
          <w:sz w:val="28"/>
          <w:szCs w:val="28"/>
        </w:rPr>
        <w:t>(</w:t>
      </w:r>
      <w:r>
        <w:rPr>
          <w:rFonts w:ascii="宋体" w:hAnsi="宋体" w:cs="宋体" w:hint="eastAsia"/>
          <w:color w:val="000000"/>
          <w:sz w:val="28"/>
          <w:szCs w:val="28"/>
        </w:rPr>
        <w:t>构</w:t>
      </w:r>
      <w:r>
        <w:rPr>
          <w:rFonts w:ascii="宋体" w:hAnsi="宋体" w:cs="宋体"/>
          <w:color w:val="000000"/>
          <w:sz w:val="28"/>
          <w:szCs w:val="28"/>
        </w:rPr>
        <w:t>)</w:t>
      </w:r>
      <w:r>
        <w:rPr>
          <w:rFonts w:ascii="宋体" w:hAnsi="宋体" w:cs="宋体" w:hint="eastAsia"/>
          <w:color w:val="000000"/>
          <w:sz w:val="28"/>
          <w:szCs w:val="28"/>
        </w:rPr>
        <w:t>筑物外部装修施工应当设置围挡，保持周边环境卫生整洁。</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第十七条</w:t>
      </w:r>
      <w:r>
        <w:rPr>
          <w:rFonts w:ascii="宋体" w:hAnsi="宋体" w:cs="宋体"/>
          <w:sz w:val="28"/>
          <w:szCs w:val="28"/>
        </w:rPr>
        <w:t xml:space="preserve">  </w:t>
      </w:r>
      <w:r>
        <w:rPr>
          <w:rFonts w:ascii="宋体" w:hAnsi="宋体" w:cs="宋体" w:hint="eastAsia"/>
          <w:sz w:val="28"/>
          <w:szCs w:val="28"/>
        </w:rPr>
        <w:t>临街物业的隔离设施，应当选用透景围墙或者绿篱、花坛、花池、栅栏作为分界，并保持整洁。</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第十八条</w:t>
      </w:r>
      <w:r>
        <w:rPr>
          <w:rFonts w:ascii="宋体" w:hAnsi="宋体" w:cs="宋体"/>
          <w:b/>
          <w:bCs/>
          <w:sz w:val="28"/>
          <w:szCs w:val="28"/>
        </w:rPr>
        <w:t xml:space="preserve">  </w:t>
      </w:r>
      <w:r>
        <w:rPr>
          <w:rFonts w:ascii="宋体" w:hAnsi="宋体" w:cs="宋体" w:hint="eastAsia"/>
          <w:sz w:val="28"/>
          <w:szCs w:val="28"/>
        </w:rPr>
        <w:t>任何单位和个人不得擅自挖掘城市道路，不得擅自在城市道路设置斜坡、台阶，影响市容和道路交通安全。</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在城市道路和公共场地进行工程施工的，应当采取环境保护措施，并遵守下列规定：</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（一）在批准的时间和占地范围内设置硬质密闭围挡、警示标识，并在围挡内作业；</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（二）材料、机具应当在围挡内分类放置整齐，散装物料必须覆盖；</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（三）施工用水不得漫流，所产生的渣土、污泥等废弃物应当及时清运；</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（四）停工场地应当及时整理并作必要覆盖；施工完毕，应当及时清理、恢复原状。</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第十九条</w:t>
      </w:r>
      <w:r>
        <w:rPr>
          <w:rFonts w:ascii="宋体" w:hAnsi="宋体" w:cs="宋体"/>
          <w:sz w:val="28"/>
          <w:szCs w:val="28"/>
        </w:rPr>
        <w:t xml:space="preserve">  </w:t>
      </w:r>
      <w:r>
        <w:rPr>
          <w:rFonts w:ascii="宋体" w:hAnsi="宋体" w:cs="宋体" w:hint="eastAsia"/>
          <w:sz w:val="28"/>
          <w:szCs w:val="28"/>
        </w:rPr>
        <w:t>任何单位和个人不得擅自占用城市道路、地下通道、人行天桥及其他公共场所设摊经营、兜售物品。</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道路两侧和广场周边商场、商店、饭店等不得超出门窗、外墙摆卖物品或者进行其他经营活动。</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国家机关、车站、医院、学校和幼儿园门口二百米以内不得摆摊设点。</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未经批准，不得在城市道路上利用机动车、非机动车或者组织团队等进行商业宣传活动。</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第二十条</w:t>
      </w:r>
      <w:r>
        <w:rPr>
          <w:rFonts w:ascii="宋体" w:hAnsi="宋体" w:cs="宋体"/>
          <w:b/>
          <w:bCs/>
          <w:sz w:val="28"/>
          <w:szCs w:val="28"/>
        </w:rPr>
        <w:t xml:space="preserve"> </w:t>
      </w:r>
      <w:r>
        <w:rPr>
          <w:rFonts w:ascii="宋体" w:hAnsi="宋体" w:cs="宋体"/>
          <w:sz w:val="28"/>
          <w:szCs w:val="28"/>
        </w:rPr>
        <w:t xml:space="preserve"> </w:t>
      </w:r>
      <w:r>
        <w:rPr>
          <w:rFonts w:ascii="宋体" w:hAnsi="宋体" w:cs="宋体" w:hint="eastAsia"/>
          <w:sz w:val="28"/>
          <w:szCs w:val="28"/>
        </w:rPr>
        <w:t>有下列行为之一的，必须经城市市容环境卫生行政主管部门同意后，按照有关规定办理审批手续：</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（一）在城市道路两侧或者公共场地设置商亭、电话亭、候车站棚、固定摊点的；</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（二）拆除或者降低路缘石、道路开口的；</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（三）在临街建筑物、构筑物外立面增设户外电梯、步梯或者封闭临街一楼敞开式走廊的；</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第二十一条</w:t>
      </w:r>
      <w:r>
        <w:rPr>
          <w:rFonts w:ascii="宋体" w:hAnsi="宋体" w:cs="宋体" w:hint="eastAsia"/>
          <w:sz w:val="28"/>
          <w:szCs w:val="28"/>
        </w:rPr>
        <w:t xml:space="preserve">　市、县</w:t>
      </w:r>
      <w:r>
        <w:rPr>
          <w:rFonts w:ascii="宋体" w:hAnsi="宋体" w:cs="宋体"/>
          <w:sz w:val="28"/>
          <w:szCs w:val="28"/>
        </w:rPr>
        <w:t>(</w:t>
      </w:r>
      <w:r>
        <w:rPr>
          <w:rFonts w:ascii="宋体" w:hAnsi="宋体" w:cs="宋体" w:hint="eastAsia"/>
          <w:sz w:val="28"/>
          <w:szCs w:val="28"/>
        </w:rPr>
        <w:t>市、区</w:t>
      </w:r>
      <w:r>
        <w:rPr>
          <w:rFonts w:ascii="宋体" w:hAnsi="宋体" w:cs="宋体"/>
          <w:sz w:val="28"/>
          <w:szCs w:val="28"/>
        </w:rPr>
        <w:t>)</w:t>
      </w:r>
      <w:r>
        <w:rPr>
          <w:rFonts w:ascii="宋体" w:hAnsi="宋体" w:cs="宋体" w:hint="eastAsia"/>
          <w:sz w:val="28"/>
          <w:szCs w:val="28"/>
        </w:rPr>
        <w:t>市容环境卫生行政主管部门根据需要可以划定临时便民经营区域、经营摊点。经营者应当按照规定的时间和地点经营，保持经营场地整洁。</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市场发展部门应当会同市容环境卫生行政主管部门依据市场布局专项规划做好农</w:t>
      </w:r>
      <w:r>
        <w:rPr>
          <w:rFonts w:ascii="宋体" w:hAnsi="宋体" w:cs="宋体"/>
          <w:sz w:val="28"/>
          <w:szCs w:val="28"/>
        </w:rPr>
        <w:t>(</w:t>
      </w:r>
      <w:r>
        <w:rPr>
          <w:rFonts w:ascii="宋体" w:hAnsi="宋体" w:cs="宋体" w:hint="eastAsia"/>
          <w:sz w:val="28"/>
          <w:szCs w:val="28"/>
        </w:rPr>
        <w:t>集</w:t>
      </w:r>
      <w:r>
        <w:rPr>
          <w:rFonts w:ascii="宋体" w:hAnsi="宋体" w:cs="宋体"/>
          <w:sz w:val="28"/>
          <w:szCs w:val="28"/>
        </w:rPr>
        <w:t>)</w:t>
      </w:r>
      <w:r>
        <w:rPr>
          <w:rFonts w:ascii="宋体" w:hAnsi="宋体" w:cs="宋体" w:hint="eastAsia"/>
          <w:sz w:val="28"/>
          <w:szCs w:val="28"/>
        </w:rPr>
        <w:t>贸市场、专业市场、夜市等的管理工作。</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第二十二条</w:t>
      </w:r>
      <w:r>
        <w:rPr>
          <w:rFonts w:ascii="宋体" w:hAnsi="宋体" w:cs="宋体"/>
          <w:b/>
          <w:bCs/>
          <w:sz w:val="28"/>
          <w:szCs w:val="28"/>
        </w:rPr>
        <w:t xml:space="preserve">  </w:t>
      </w:r>
      <w:r>
        <w:rPr>
          <w:rFonts w:ascii="宋体" w:hAnsi="宋体" w:cs="宋体" w:hint="eastAsia"/>
          <w:sz w:val="28"/>
          <w:szCs w:val="28"/>
        </w:rPr>
        <w:t>举办节日庆典、商业宣传、文化娱乐等活动，经批准临时占用城市道路及其他公共场所的，</w:t>
      </w:r>
      <w:r w:rsidRPr="008B739B">
        <w:rPr>
          <w:rFonts w:ascii="宋体" w:hAnsi="宋体" w:cs="宋体" w:hint="eastAsia"/>
          <w:color w:val="0000FF"/>
          <w:sz w:val="28"/>
          <w:szCs w:val="28"/>
        </w:rPr>
        <w:t>不得造成环境噪音污染，并且</w:t>
      </w:r>
      <w:r>
        <w:rPr>
          <w:rFonts w:ascii="宋体" w:hAnsi="宋体" w:cs="宋体" w:hint="eastAsia"/>
          <w:sz w:val="28"/>
          <w:szCs w:val="28"/>
        </w:rPr>
        <w:t>应当保持周围环境卫生整洁，及时清除废弃物和临时设施。</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第二十三条</w:t>
      </w:r>
      <w:r>
        <w:rPr>
          <w:rFonts w:ascii="宋体" w:hAnsi="宋体" w:cs="宋体"/>
          <w:b/>
          <w:bCs/>
          <w:sz w:val="28"/>
          <w:szCs w:val="28"/>
        </w:rPr>
        <w:t xml:space="preserve">  </w:t>
      </w:r>
      <w:r>
        <w:rPr>
          <w:rFonts w:ascii="宋体" w:hAnsi="宋体" w:cs="宋体" w:hint="eastAsia"/>
          <w:sz w:val="28"/>
          <w:szCs w:val="28"/>
        </w:rPr>
        <w:t>任何单位和个人不得在禁止区域内进行露天烧烤或者为露天烧烤提供场所。在其他区域进行露天烧烤经营的，应当使用无烟烧烤炉具或者油烟净化设施，保持市容和环境卫生整洁。</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第二十四条</w:t>
      </w:r>
      <w:r>
        <w:rPr>
          <w:rFonts w:ascii="宋体" w:hAnsi="宋体" w:cs="宋体"/>
          <w:b/>
          <w:bCs/>
          <w:sz w:val="28"/>
          <w:szCs w:val="28"/>
        </w:rPr>
        <w:t xml:space="preserve"> </w:t>
      </w:r>
      <w:r>
        <w:rPr>
          <w:rFonts w:ascii="宋体" w:hAnsi="宋体" w:cs="宋体" w:hint="eastAsia"/>
          <w:sz w:val="28"/>
          <w:szCs w:val="28"/>
        </w:rPr>
        <w:t>任何单位和个人不得在主要街道和重点区域上空新建架空管线设施。对现有架空管线，产权单位应当改造入地或者采取隐蔽措施；暂不能入地的，应当采取套管、捆扎等措施进行规范，不得凌乱悬挂。废弃的管线设施，由原管线产权单位负责拆除。</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第二十五条</w:t>
      </w:r>
      <w:r>
        <w:rPr>
          <w:rFonts w:ascii="宋体" w:hAnsi="宋体" w:cs="宋体"/>
          <w:b/>
          <w:bCs/>
          <w:sz w:val="28"/>
          <w:szCs w:val="28"/>
        </w:rPr>
        <w:t xml:space="preserve"> </w:t>
      </w:r>
      <w:r>
        <w:rPr>
          <w:rFonts w:ascii="宋体" w:hAnsi="宋体" w:cs="宋体" w:hint="eastAsia"/>
          <w:sz w:val="28"/>
          <w:szCs w:val="28"/>
        </w:rPr>
        <w:t>利用闲置场地设置机动车临时停车场的，应当经市容环境卫生行政主管部门批准</w:t>
      </w:r>
      <w:r>
        <w:rPr>
          <w:rFonts w:ascii="宋体" w:hAnsi="宋体" w:cs="宋体"/>
          <w:sz w:val="28"/>
          <w:szCs w:val="28"/>
        </w:rPr>
        <w:t>;</w:t>
      </w:r>
      <w:r>
        <w:rPr>
          <w:rFonts w:ascii="宋体" w:hAnsi="宋体" w:cs="宋体" w:hint="eastAsia"/>
          <w:sz w:val="28"/>
          <w:szCs w:val="28"/>
        </w:rPr>
        <w:t>利用城市道路设置的机动车临时停车泊位</w:t>
      </w:r>
      <w:r>
        <w:rPr>
          <w:rFonts w:ascii="宋体" w:cs="宋体"/>
          <w:sz w:val="28"/>
          <w:szCs w:val="28"/>
        </w:rPr>
        <w:t>,</w:t>
      </w:r>
      <w:r w:rsidRPr="008B739B">
        <w:rPr>
          <w:rFonts w:ascii="宋体" w:hAnsi="宋体" w:cs="宋体" w:hint="eastAsia"/>
          <w:color w:val="0000FF"/>
          <w:sz w:val="28"/>
          <w:szCs w:val="28"/>
        </w:rPr>
        <w:t>应当限时段免费，</w:t>
      </w:r>
      <w:r>
        <w:rPr>
          <w:rFonts w:ascii="宋体" w:hAnsi="宋体" w:cs="宋体" w:hint="eastAsia"/>
          <w:sz w:val="28"/>
          <w:szCs w:val="28"/>
        </w:rPr>
        <w:t>由市容环境卫生行政主管部门会同公安机关交通管理部门统一施划。</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公共场所经批准设置的临时停车场、临时停车泊位实行停车收费的，免费停车时间不得少于三十分钟并予以公示；</w:t>
      </w:r>
      <w:bookmarkStart w:id="0" w:name="_GoBack"/>
      <w:bookmarkEnd w:id="0"/>
      <w:r>
        <w:rPr>
          <w:rFonts w:ascii="宋体" w:hAnsi="宋体" w:cs="宋体" w:hint="eastAsia"/>
          <w:sz w:val="28"/>
          <w:szCs w:val="28"/>
        </w:rPr>
        <w:t>车站、旅游景区（点）、公立医疗机构等配套建设的停车场实行政府定价或者政府指导价，免费停车时间不得少于六十分钟。</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市容环境卫生行政主管部门应当将临时停车场、临时停车泊位纳入公共停车管理系统。</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任何单位和个人不得擅自在城市道路和公共场地设置地桩、地锁等障碍物或者禁停、禁行标识标牌以及非机动车停放点。</w:t>
      </w:r>
    </w:p>
    <w:p w:rsidR="007B2CFC" w:rsidRPr="008B739B" w:rsidRDefault="007B2CFC" w:rsidP="0069633F">
      <w:pPr>
        <w:spacing w:line="660" w:lineRule="exact"/>
        <w:ind w:firstLineChars="200" w:firstLine="31680"/>
        <w:rPr>
          <w:rFonts w:ascii="宋体" w:cs="Times New Roman"/>
          <w:color w:val="0000FF"/>
          <w:sz w:val="28"/>
          <w:szCs w:val="28"/>
        </w:rPr>
      </w:pPr>
      <w:r w:rsidRPr="008B739B">
        <w:rPr>
          <w:rFonts w:ascii="宋体" w:hAnsi="宋体" w:cs="宋体" w:hint="eastAsia"/>
          <w:color w:val="0000FF"/>
          <w:sz w:val="28"/>
          <w:szCs w:val="28"/>
        </w:rPr>
        <w:t>停车场的具体管理办法，由市人民政府制定。</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第二十六条</w:t>
      </w:r>
      <w:r>
        <w:rPr>
          <w:rFonts w:ascii="宋体" w:hAnsi="宋体" w:cs="宋体"/>
          <w:b/>
          <w:bCs/>
          <w:sz w:val="28"/>
          <w:szCs w:val="28"/>
        </w:rPr>
        <w:t xml:space="preserve">  </w:t>
      </w:r>
      <w:r>
        <w:rPr>
          <w:rFonts w:ascii="宋体" w:hAnsi="宋体" w:cs="宋体" w:hint="eastAsia"/>
          <w:sz w:val="28"/>
          <w:szCs w:val="28"/>
        </w:rPr>
        <w:t>市、县（市）、石龙区人民政府应当加强对共享交通工具的准入和经营服务管理。</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共享交通工具经营者应当采取先进技术手段规范运营和服务，及时清理妨碍市容和公共交通秩序的共享交通工具。</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共享交通工具承租者应当文明使用、规范停放。</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第二十七条</w:t>
      </w:r>
      <w:r>
        <w:rPr>
          <w:rFonts w:ascii="宋体" w:hAnsi="宋体" w:cs="宋体"/>
          <w:b/>
          <w:bCs/>
          <w:sz w:val="28"/>
          <w:szCs w:val="28"/>
        </w:rPr>
        <w:t xml:space="preserve"> </w:t>
      </w:r>
      <w:r>
        <w:rPr>
          <w:rFonts w:ascii="宋体" w:hAnsi="宋体" w:cs="宋体"/>
          <w:sz w:val="28"/>
          <w:szCs w:val="28"/>
        </w:rPr>
        <w:t xml:space="preserve"> </w:t>
      </w:r>
      <w:r>
        <w:rPr>
          <w:rFonts w:ascii="宋体" w:hAnsi="宋体" w:cs="宋体" w:hint="eastAsia"/>
          <w:sz w:val="28"/>
          <w:szCs w:val="28"/>
        </w:rPr>
        <w:t>从事车辆清洗、维修、装饰的经营者，应当在室内或者院内作业，并对作业场所进出口硬化处理，设置沉淀排污设施，保持场所及周边路面整洁、无污水，地砖无松动。</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第二十八条</w:t>
      </w:r>
      <w:r>
        <w:rPr>
          <w:rFonts w:ascii="宋体" w:hAnsi="宋体" w:cs="宋体"/>
          <w:b/>
          <w:bCs/>
          <w:sz w:val="28"/>
          <w:szCs w:val="28"/>
        </w:rPr>
        <w:t xml:space="preserve"> </w:t>
      </w:r>
      <w:r>
        <w:rPr>
          <w:rFonts w:ascii="宋体" w:hAnsi="宋体" w:cs="宋体" w:hint="eastAsia"/>
          <w:sz w:val="28"/>
          <w:szCs w:val="28"/>
        </w:rPr>
        <w:t>县（市、区）城市市容环境卫生行政主管部门应当会同街道办事处或者乡（镇）人民政府，选择适当位置设置公共信息栏，方便公众发布信息，并负责日常维护和管理。</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禁止利用公共信息栏发布商业广告和违法信息。</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第二十九条</w:t>
      </w:r>
      <w:r>
        <w:rPr>
          <w:rFonts w:ascii="宋体" w:hAnsi="宋体" w:cs="宋体"/>
          <w:sz w:val="28"/>
          <w:szCs w:val="28"/>
        </w:rPr>
        <w:t xml:space="preserve">  </w:t>
      </w:r>
      <w:r>
        <w:rPr>
          <w:rFonts w:ascii="宋体" w:hAnsi="宋体" w:cs="宋体" w:hint="eastAsia"/>
          <w:sz w:val="28"/>
          <w:szCs w:val="28"/>
        </w:rPr>
        <w:t>任何单位和个人不得擅自在城市建（构）筑物立面、门窗、门柱、桥梁、护栏、电（灯）杆、树木、路面、围挡及其他设施或者户外公共场所悬挂、张贴、刻画、喷涂、散发、设置宣传品、标语。</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第三十条</w:t>
      </w:r>
      <w:r>
        <w:rPr>
          <w:rFonts w:ascii="宋体" w:hAnsi="宋体" w:cs="宋体"/>
          <w:b/>
          <w:bCs/>
          <w:sz w:val="28"/>
          <w:szCs w:val="28"/>
        </w:rPr>
        <w:t xml:space="preserve">  </w:t>
      </w:r>
      <w:r>
        <w:rPr>
          <w:rFonts w:ascii="宋体" w:hAnsi="宋体" w:cs="宋体" w:hint="eastAsia"/>
          <w:sz w:val="28"/>
          <w:szCs w:val="28"/>
        </w:rPr>
        <w:t>设置大型户外广告应当经市、县（市</w:t>
      </w:r>
      <w:r>
        <w:rPr>
          <w:rFonts w:ascii="宋体" w:hAnsi="宋体" w:cs="宋体" w:hint="eastAsia"/>
          <w:color w:val="000000"/>
          <w:sz w:val="28"/>
          <w:szCs w:val="28"/>
        </w:rPr>
        <w:t>）、石龙区城</w:t>
      </w:r>
      <w:r>
        <w:rPr>
          <w:rFonts w:ascii="宋体" w:hAnsi="宋体" w:cs="宋体" w:hint="eastAsia"/>
          <w:sz w:val="28"/>
          <w:szCs w:val="28"/>
        </w:rPr>
        <w:t>市市容环境卫生行政主管部门同意后，按照有关规定办理审批手续。</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设置户外广告、招牌等，应当内容健康、外形美观、用字规范，符合城市容貌标准、设置技术规范和安全要求。出现污损、破损、残缺等情况，设置人应当及时清洗、维修、更换或者拆除。</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户外广告设置人应当按照有关规定发布公益性广告。</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第三十一条</w:t>
      </w:r>
      <w:r>
        <w:rPr>
          <w:rFonts w:ascii="宋体" w:hAnsi="宋体" w:cs="宋体"/>
          <w:b/>
          <w:bCs/>
          <w:sz w:val="28"/>
          <w:szCs w:val="28"/>
        </w:rPr>
        <w:t xml:space="preserve">  </w:t>
      </w:r>
      <w:r>
        <w:rPr>
          <w:rFonts w:ascii="宋体" w:hAnsi="宋体" w:cs="宋体" w:hint="eastAsia"/>
          <w:sz w:val="28"/>
          <w:szCs w:val="28"/>
        </w:rPr>
        <w:t>户外广告、门店牌匾、标识标牌的技术规范由市城市市容环境卫生行政主管部门会同有关部门制定，报市人民政府批准后公布实施。</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第三十二条</w:t>
      </w:r>
      <w:r>
        <w:rPr>
          <w:rFonts w:ascii="宋体" w:hAnsi="宋体" w:cs="宋体"/>
          <w:b/>
          <w:bCs/>
          <w:sz w:val="28"/>
          <w:szCs w:val="28"/>
        </w:rPr>
        <w:t xml:space="preserve"> </w:t>
      </w:r>
      <w:r>
        <w:rPr>
          <w:rFonts w:ascii="宋体" w:hAnsi="宋体" w:cs="宋体"/>
          <w:sz w:val="28"/>
          <w:szCs w:val="28"/>
        </w:rPr>
        <w:t xml:space="preserve"> </w:t>
      </w:r>
      <w:r>
        <w:rPr>
          <w:rFonts w:ascii="宋体" w:hAnsi="宋体" w:cs="宋体" w:hint="eastAsia"/>
          <w:sz w:val="28"/>
          <w:szCs w:val="28"/>
        </w:rPr>
        <w:t>城市照明灯光、景观灯光的设置应当符合城市容貌标准，保持完好、整洁、美观，不得影响道路交通安全和居民正常生活。</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主要街道两侧和重点区域的建（构）筑物和公共设施应当按照市、县（市）、石龙区人民政府的规定设置景观灯光设施。景观灯光设施的所有权人或者管理人应当按照城市市容环境卫生行政主管部门规定的时间开闭景观灯光。</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任何单位和个人不得损坏或者擅自移动、拆除灯光设施。</w:t>
      </w:r>
    </w:p>
    <w:p w:rsidR="007B2CFC" w:rsidRDefault="007B2CFC" w:rsidP="0069633F">
      <w:pPr>
        <w:ind w:firstLineChars="200" w:firstLine="31680"/>
        <w:rPr>
          <w:rFonts w:ascii="宋体" w:cs="Times New Roman"/>
          <w:sz w:val="28"/>
          <w:szCs w:val="28"/>
        </w:rPr>
      </w:pPr>
      <w:r>
        <w:rPr>
          <w:rFonts w:ascii="宋体" w:hAnsi="宋体" w:cs="宋体" w:hint="eastAsia"/>
          <w:b/>
          <w:bCs/>
          <w:sz w:val="28"/>
          <w:szCs w:val="28"/>
        </w:rPr>
        <w:t>第三十三条</w:t>
      </w:r>
      <w:r>
        <w:rPr>
          <w:rFonts w:ascii="宋体" w:hAnsi="宋体" w:cs="宋体" w:hint="eastAsia"/>
          <w:sz w:val="28"/>
          <w:szCs w:val="28"/>
        </w:rPr>
        <w:t>城市水域应当符合下列要求：</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（一）水域保持自然、生态，与周围人文景观相协调；</w:t>
      </w:r>
    </w:p>
    <w:p w:rsidR="007B2CFC" w:rsidRDefault="007B2CFC" w:rsidP="0069633F">
      <w:pPr>
        <w:ind w:firstLineChars="200" w:firstLine="31680"/>
        <w:rPr>
          <w:rFonts w:ascii="宋体" w:cs="Times New Roman"/>
          <w:sz w:val="28"/>
          <w:szCs w:val="28"/>
        </w:rPr>
      </w:pPr>
      <w:r>
        <w:rPr>
          <w:rFonts w:ascii="宋体" w:hAnsi="宋体" w:cs="宋体" w:hint="eastAsia"/>
          <w:sz w:val="28"/>
          <w:szCs w:val="28"/>
        </w:rPr>
        <w:t>（二）水面保持清洁，及时清除塑料袋、油污、动物尸体、有害水生植物等漂浮废物，水体无发绿、发黑、发臭等污染现象；</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（三）岸坡保持整洁完好，无破损，无堆放垃圾，无定置渔网、渔箱，亲水平台等休闲设施安全、整洁、完好；</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（四）临水建筑应保持容貌整洁。</w:t>
      </w:r>
    </w:p>
    <w:p w:rsidR="007B2CFC" w:rsidRDefault="007B2CFC" w:rsidP="0069633F">
      <w:pPr>
        <w:spacing w:line="660" w:lineRule="exact"/>
        <w:ind w:firstLineChars="200" w:firstLine="31680"/>
        <w:rPr>
          <w:rFonts w:ascii="宋体" w:cs="Times New Roman"/>
          <w:sz w:val="28"/>
          <w:szCs w:val="28"/>
        </w:rPr>
      </w:pPr>
    </w:p>
    <w:p w:rsidR="007B2CFC" w:rsidRDefault="007B2CFC" w:rsidP="0069633F">
      <w:pPr>
        <w:spacing w:line="660" w:lineRule="exact"/>
        <w:ind w:firstLineChars="200" w:firstLine="31680"/>
        <w:rPr>
          <w:rFonts w:ascii="宋体" w:cs="Times New Roman"/>
          <w:sz w:val="28"/>
          <w:szCs w:val="28"/>
        </w:rPr>
      </w:pPr>
    </w:p>
    <w:p w:rsidR="007B2CFC" w:rsidRDefault="007B2CFC" w:rsidP="0069633F">
      <w:pPr>
        <w:spacing w:line="660" w:lineRule="exact"/>
        <w:ind w:leftChars="200" w:left="31680"/>
        <w:jc w:val="center"/>
        <w:rPr>
          <w:rFonts w:ascii="宋体" w:cs="Times New Roman"/>
          <w:b/>
          <w:bCs/>
          <w:sz w:val="28"/>
          <w:szCs w:val="28"/>
        </w:rPr>
      </w:pPr>
      <w:r>
        <w:rPr>
          <w:rFonts w:ascii="宋体" w:hAnsi="宋体" w:cs="宋体" w:hint="eastAsia"/>
          <w:b/>
          <w:bCs/>
          <w:sz w:val="28"/>
          <w:szCs w:val="28"/>
        </w:rPr>
        <w:t>第四章</w:t>
      </w:r>
      <w:r>
        <w:rPr>
          <w:rFonts w:ascii="宋体" w:hAnsi="宋体" w:cs="宋体"/>
          <w:b/>
          <w:bCs/>
          <w:sz w:val="28"/>
          <w:szCs w:val="28"/>
        </w:rPr>
        <w:t xml:space="preserve">  </w:t>
      </w:r>
      <w:r>
        <w:rPr>
          <w:rFonts w:ascii="宋体" w:hAnsi="宋体" w:cs="宋体" w:hint="eastAsia"/>
          <w:b/>
          <w:bCs/>
          <w:sz w:val="28"/>
          <w:szCs w:val="28"/>
        </w:rPr>
        <w:t>环境卫生管理</w:t>
      </w:r>
    </w:p>
    <w:p w:rsidR="007B2CFC" w:rsidRDefault="007B2CFC" w:rsidP="0069633F">
      <w:pPr>
        <w:spacing w:line="660" w:lineRule="exact"/>
        <w:ind w:leftChars="200" w:left="31680"/>
        <w:rPr>
          <w:rFonts w:ascii="宋体" w:cs="Times New Roman"/>
          <w:b/>
          <w:bCs/>
          <w:sz w:val="28"/>
          <w:szCs w:val="28"/>
        </w:rPr>
      </w:pP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第三十四条</w:t>
      </w:r>
      <w:r>
        <w:rPr>
          <w:rFonts w:ascii="宋体" w:hAnsi="宋体" w:cs="宋体"/>
          <w:sz w:val="28"/>
          <w:szCs w:val="28"/>
        </w:rPr>
        <w:t xml:space="preserve">  </w:t>
      </w:r>
      <w:r>
        <w:rPr>
          <w:rFonts w:ascii="宋体" w:hAnsi="宋体" w:cs="宋体" w:hint="eastAsia"/>
          <w:sz w:val="28"/>
          <w:szCs w:val="28"/>
        </w:rPr>
        <w:t>城市市容环境卫生行政主管部门应当根据城市市容和环境卫生专项规划、环境卫生设施设置标准，编制年度环境卫生设施建设计划，纳入政府年度投资计划。</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第三十五条</w:t>
      </w:r>
      <w:r>
        <w:rPr>
          <w:rFonts w:ascii="宋体" w:hAnsi="宋体" w:cs="宋体"/>
          <w:sz w:val="28"/>
          <w:szCs w:val="28"/>
        </w:rPr>
        <w:t xml:space="preserve">  </w:t>
      </w:r>
      <w:r>
        <w:rPr>
          <w:rFonts w:ascii="宋体" w:hAnsi="宋体" w:cs="宋体" w:hint="eastAsia"/>
          <w:sz w:val="28"/>
          <w:szCs w:val="28"/>
        </w:rPr>
        <w:t>在进行城市新区开发、旧城改造以及建设大型公共建筑时，应当按照城市市容和环境卫生专项规划、环境卫生设施设置标准配套建设公共厕所和生活垃圾分类收集运输等各类环境卫生设施，所需经费应当纳入建设工程概算。</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配套建设的环境卫生设施，应当与建设项目主体工程同步设计、同步施工、同步验收。验收合格的，建设单位应当在验收合格后三个月内与接收使用单位办理移交手续，并于办理移交手续后十五日内书面告知所在地城市市容环境卫生行政主管部门。验收不合格的，建设项目不得交付使用。</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第三十六条</w:t>
      </w:r>
      <w:r>
        <w:rPr>
          <w:rFonts w:ascii="宋体" w:hAnsi="宋体" w:cs="宋体"/>
          <w:sz w:val="28"/>
          <w:szCs w:val="28"/>
        </w:rPr>
        <w:t xml:space="preserve">  </w:t>
      </w:r>
      <w:r>
        <w:rPr>
          <w:rFonts w:ascii="宋体" w:hAnsi="宋体" w:cs="宋体" w:hint="eastAsia"/>
          <w:color w:val="000000"/>
          <w:sz w:val="28"/>
          <w:szCs w:val="28"/>
        </w:rPr>
        <w:t>市、县（市）、石龙区城</w:t>
      </w:r>
      <w:r>
        <w:rPr>
          <w:rFonts w:ascii="宋体" w:hAnsi="宋体" w:cs="宋体" w:hint="eastAsia"/>
          <w:sz w:val="28"/>
          <w:szCs w:val="28"/>
        </w:rPr>
        <w:t>市市容环境卫生行政主管部门应当根据当地实际需要，建设、改造或者督促有关单位建设、改造公共厕所。在不易增建固定式公共厕所且人员密集的公共场所应当设置活动式公共厕所。</w:t>
      </w:r>
    </w:p>
    <w:p w:rsidR="007B2CFC" w:rsidRDefault="007B2CFC" w:rsidP="0069633F">
      <w:pPr>
        <w:spacing w:line="660" w:lineRule="exact"/>
        <w:ind w:firstLineChars="200" w:firstLine="31680"/>
        <w:rPr>
          <w:rFonts w:ascii="宋体" w:cs="Times New Roman"/>
          <w:color w:val="000000"/>
          <w:sz w:val="28"/>
          <w:szCs w:val="28"/>
        </w:rPr>
      </w:pPr>
      <w:r>
        <w:rPr>
          <w:rFonts w:ascii="宋体" w:hAnsi="宋体" w:cs="宋体" w:hint="eastAsia"/>
          <w:b/>
          <w:bCs/>
          <w:sz w:val="28"/>
          <w:szCs w:val="28"/>
        </w:rPr>
        <w:t>第三十七条</w:t>
      </w:r>
      <w:r>
        <w:rPr>
          <w:rFonts w:ascii="宋体" w:hAnsi="宋体" w:cs="宋体"/>
          <w:sz w:val="28"/>
          <w:szCs w:val="28"/>
        </w:rPr>
        <w:t xml:space="preserve">  </w:t>
      </w:r>
      <w:r>
        <w:rPr>
          <w:rFonts w:ascii="宋体" w:hAnsi="宋体" w:cs="宋体" w:hint="eastAsia"/>
          <w:sz w:val="28"/>
          <w:szCs w:val="28"/>
        </w:rPr>
        <w:t>在公共厕所不足且不易规划新建公共厕所的地段、</w:t>
      </w:r>
      <w:r>
        <w:rPr>
          <w:rFonts w:ascii="宋体" w:hAnsi="宋体" w:cs="宋体" w:hint="eastAsia"/>
          <w:color w:val="000000"/>
          <w:sz w:val="28"/>
          <w:szCs w:val="28"/>
        </w:rPr>
        <w:t>人员密集的区域，街道办事处、乡（镇）人民政府应当协调有关单位在工作（营业）时间内对外免费开放。</w:t>
      </w:r>
    </w:p>
    <w:p w:rsidR="007B2CFC" w:rsidRDefault="007B2CFC" w:rsidP="0069633F">
      <w:pPr>
        <w:spacing w:line="660" w:lineRule="exact"/>
        <w:ind w:firstLineChars="200" w:firstLine="31680"/>
        <w:rPr>
          <w:rFonts w:ascii="宋体" w:cs="Times New Roman"/>
          <w:color w:val="000000"/>
          <w:sz w:val="28"/>
          <w:szCs w:val="28"/>
        </w:rPr>
      </w:pPr>
      <w:r>
        <w:rPr>
          <w:rFonts w:ascii="宋体" w:hAnsi="宋体" w:cs="宋体" w:hint="eastAsia"/>
          <w:color w:val="000000"/>
          <w:sz w:val="28"/>
          <w:szCs w:val="28"/>
        </w:rPr>
        <w:t>国家机关、国有企业、事业单位附设的内部厕所在工作（营业）时间内应当免费对外开放。</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第三十八条</w:t>
      </w:r>
      <w:r>
        <w:rPr>
          <w:rFonts w:ascii="宋体" w:hAnsi="宋体" w:cs="宋体"/>
          <w:sz w:val="28"/>
          <w:szCs w:val="28"/>
        </w:rPr>
        <w:t xml:space="preserve">  </w:t>
      </w:r>
      <w:r>
        <w:rPr>
          <w:rFonts w:ascii="宋体" w:hAnsi="宋体" w:cs="宋体" w:hint="eastAsia"/>
          <w:sz w:val="28"/>
          <w:szCs w:val="28"/>
        </w:rPr>
        <w:t>本市公共厕所应当由县（市、区）城市市容环境卫生行政主管部门设置明显标识标牌，由专人管理，免费开放，保持清洁卫生、设施完好。</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公共厕所使用人应当自觉维护公共厕所的清洁卫生，爱护公共卫生设施。</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第三十九条</w:t>
      </w:r>
      <w:r>
        <w:rPr>
          <w:rFonts w:ascii="宋体" w:hAnsi="宋体" w:cs="宋体"/>
          <w:sz w:val="28"/>
          <w:szCs w:val="28"/>
        </w:rPr>
        <w:t xml:space="preserve">  </w:t>
      </w:r>
      <w:r>
        <w:rPr>
          <w:rFonts w:ascii="宋体" w:hAnsi="宋体" w:cs="宋体" w:hint="eastAsia"/>
          <w:sz w:val="28"/>
          <w:szCs w:val="28"/>
        </w:rPr>
        <w:t>本市生活垃圾、粪便等废弃物的收集、清运和处置，按照“谁产生、谁付费”原则，实行服务收费制度。</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本市市容和环境卫生服务性收费标准由市城市市容环境卫生行政主管部门拟定，报价格主管部门批准后执行。</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第四十条</w:t>
      </w:r>
      <w:r>
        <w:rPr>
          <w:rFonts w:ascii="宋体" w:hAnsi="宋体" w:cs="宋体"/>
          <w:sz w:val="28"/>
          <w:szCs w:val="28"/>
        </w:rPr>
        <w:t xml:space="preserve">  </w:t>
      </w:r>
      <w:r>
        <w:rPr>
          <w:rFonts w:ascii="宋体" w:hAnsi="宋体" w:cs="宋体" w:hint="eastAsia"/>
          <w:sz w:val="28"/>
          <w:szCs w:val="28"/>
        </w:rPr>
        <w:t>城市市容环境卫生行政主管部门应当通过招投标等公平竞争方式作出城市生活垃圾经营性清扫、收集、运输、处置许可的决定。</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前款规定的生活垃圾经营性处置许可决定由市城市市容环境卫生行政主管部门作出；经营性清扫、收集、运输许可决定由服务所在地区城市市容环境卫生行政主管部门作出。</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第四十一条</w:t>
      </w:r>
      <w:r>
        <w:rPr>
          <w:rFonts w:ascii="宋体" w:hAnsi="宋体" w:cs="宋体"/>
          <w:sz w:val="28"/>
          <w:szCs w:val="28"/>
        </w:rPr>
        <w:t xml:space="preserve">   </w:t>
      </w:r>
      <w:r>
        <w:rPr>
          <w:rFonts w:ascii="宋体" w:hAnsi="宋体" w:cs="宋体" w:hint="eastAsia"/>
          <w:sz w:val="28"/>
          <w:szCs w:val="28"/>
        </w:rPr>
        <w:t>从事环境卫生专业服务的单位，应当合法经营，文明服务，遵守市容和环境卫生作业规范及作业服务合同，按照城市容貌标准和环境卫生质量标准在规定时间内完成道路清扫、冲洗除尘和生活垃圾收运作业</w:t>
      </w:r>
      <w:r>
        <w:rPr>
          <w:rFonts w:ascii="宋体" w:hAnsi="宋体" w:cs="宋体" w:hint="eastAsia"/>
          <w:color w:val="000000"/>
          <w:sz w:val="28"/>
          <w:szCs w:val="28"/>
        </w:rPr>
        <w:t>，避免</w:t>
      </w:r>
      <w:r>
        <w:rPr>
          <w:rFonts w:ascii="宋体" w:hAnsi="宋体" w:cs="宋体" w:hint="eastAsia"/>
          <w:sz w:val="28"/>
          <w:szCs w:val="28"/>
        </w:rPr>
        <w:t>在交通高峰时段从事影响交通的环卫作业。</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第四十二条</w:t>
      </w:r>
      <w:r>
        <w:rPr>
          <w:rFonts w:ascii="宋体" w:hAnsi="宋体" w:cs="宋体"/>
          <w:sz w:val="28"/>
          <w:szCs w:val="28"/>
        </w:rPr>
        <w:t xml:space="preserve">  </w:t>
      </w:r>
      <w:r>
        <w:rPr>
          <w:rFonts w:ascii="宋体" w:hAnsi="宋体" w:cs="宋体" w:hint="eastAsia"/>
          <w:sz w:val="28"/>
          <w:szCs w:val="28"/>
        </w:rPr>
        <w:t>环境卫生专业服务单位或者所有权人、管理人应当对垃圾收集站（点）、转运站、公共厕所等环境卫生设施定期灭害消毒，废物箱应当加盖（罩），防止污染环境和蚊蝇等虫害孳生。</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第四十三条</w:t>
      </w:r>
      <w:r>
        <w:rPr>
          <w:rFonts w:ascii="宋体" w:hAnsi="宋体" w:cs="宋体"/>
          <w:sz w:val="28"/>
          <w:szCs w:val="28"/>
        </w:rPr>
        <w:t xml:space="preserve">  </w:t>
      </w:r>
      <w:r>
        <w:rPr>
          <w:rFonts w:ascii="宋体" w:hAnsi="宋体" w:cs="宋体" w:hint="eastAsia"/>
          <w:sz w:val="28"/>
          <w:szCs w:val="28"/>
        </w:rPr>
        <w:t>任何单位和个人应当按照城市市容和环境卫生行政主管部门的规定，将生活垃圾投放到指定的垃圾容器或者收集场所。</w:t>
      </w:r>
    </w:p>
    <w:p w:rsidR="007B2CFC" w:rsidRDefault="007B2CFC" w:rsidP="0069633F">
      <w:pPr>
        <w:spacing w:line="660" w:lineRule="exact"/>
        <w:ind w:firstLineChars="200" w:firstLine="31680"/>
        <w:rPr>
          <w:rFonts w:ascii="宋体" w:cs="Times New Roman"/>
          <w:b/>
          <w:bCs/>
          <w:sz w:val="28"/>
          <w:szCs w:val="28"/>
        </w:rPr>
      </w:pPr>
      <w:r>
        <w:rPr>
          <w:rFonts w:ascii="宋体" w:hAnsi="宋体" w:cs="宋体" w:hint="eastAsia"/>
          <w:sz w:val="28"/>
          <w:szCs w:val="28"/>
        </w:rPr>
        <w:t>生活垃圾、建筑垃圾、工业垃圾、医疗垃圾、餐厨垃圾、废弃食用油脂等废弃物，应当分类收集、运输、处理，不得相互混入。</w:t>
      </w:r>
    </w:p>
    <w:p w:rsidR="007B2CFC" w:rsidRDefault="007B2CFC" w:rsidP="0069633F">
      <w:pPr>
        <w:widowControl/>
        <w:ind w:firstLineChars="200" w:firstLine="31680"/>
        <w:jc w:val="left"/>
        <w:outlineLvl w:val="0"/>
        <w:rPr>
          <w:rFonts w:ascii="微软雅黑" w:eastAsia="微软雅黑" w:hAnsi="微软雅黑" w:cs="Times New Roman"/>
          <w:b/>
          <w:bCs/>
          <w:color w:val="000000"/>
          <w:kern w:val="36"/>
          <w:sz w:val="20"/>
          <w:szCs w:val="20"/>
        </w:rPr>
      </w:pPr>
      <w:r>
        <w:rPr>
          <w:rFonts w:ascii="宋体" w:hAnsi="宋体" w:cs="宋体" w:hint="eastAsia"/>
          <w:b/>
          <w:bCs/>
          <w:sz w:val="28"/>
          <w:szCs w:val="28"/>
        </w:rPr>
        <w:t>第四十四条</w:t>
      </w:r>
      <w:r>
        <w:rPr>
          <w:rFonts w:ascii="宋体" w:hAnsi="宋体" w:cs="宋体"/>
          <w:color w:val="000000"/>
          <w:sz w:val="28"/>
          <w:szCs w:val="28"/>
        </w:rPr>
        <w:t xml:space="preserve">  </w:t>
      </w:r>
      <w:r>
        <w:rPr>
          <w:rFonts w:ascii="宋体" w:hAnsi="宋体" w:cs="宋体" w:hint="eastAsia"/>
          <w:color w:val="000000"/>
          <w:sz w:val="28"/>
          <w:szCs w:val="28"/>
        </w:rPr>
        <w:t>居民家庭装修废弃物和废弃沙发、衣柜、床等大件家具应当预约环境卫生作业单位或者再生资源回收站处理，不得投放到垃圾收集点或者收集容器内。</w:t>
      </w:r>
    </w:p>
    <w:p w:rsidR="007B2CFC" w:rsidRDefault="007B2CFC" w:rsidP="0069633F">
      <w:pPr>
        <w:spacing w:line="660" w:lineRule="exact"/>
        <w:ind w:firstLineChars="200" w:firstLine="31680"/>
        <w:rPr>
          <w:rFonts w:ascii="宋体" w:cs="Times New Roman"/>
          <w:color w:val="000000"/>
          <w:sz w:val="28"/>
          <w:szCs w:val="28"/>
        </w:rPr>
      </w:pPr>
      <w:r>
        <w:rPr>
          <w:rFonts w:ascii="宋体" w:hAnsi="宋体" w:cs="宋体" w:hint="eastAsia"/>
          <w:b/>
          <w:bCs/>
          <w:color w:val="000000"/>
          <w:sz w:val="28"/>
          <w:szCs w:val="28"/>
        </w:rPr>
        <w:t>第四十五条</w:t>
      </w:r>
      <w:r>
        <w:rPr>
          <w:rFonts w:ascii="宋体" w:hAnsi="宋体" w:cs="宋体"/>
          <w:b/>
          <w:bCs/>
          <w:color w:val="000000"/>
          <w:sz w:val="28"/>
          <w:szCs w:val="28"/>
        </w:rPr>
        <w:t xml:space="preserve"> </w:t>
      </w:r>
      <w:r>
        <w:rPr>
          <w:rFonts w:ascii="宋体" w:hAnsi="宋体" w:cs="宋体" w:hint="eastAsia"/>
          <w:color w:val="000000"/>
          <w:sz w:val="28"/>
          <w:szCs w:val="28"/>
        </w:rPr>
        <w:t>处置建筑垃圾应当向市、县</w:t>
      </w:r>
      <w:r>
        <w:rPr>
          <w:rFonts w:ascii="宋体" w:hAnsi="宋体" w:cs="宋体"/>
          <w:color w:val="000000"/>
          <w:sz w:val="28"/>
          <w:szCs w:val="28"/>
        </w:rPr>
        <w:t>(</w:t>
      </w:r>
      <w:r>
        <w:rPr>
          <w:rFonts w:ascii="宋体" w:hAnsi="宋体" w:cs="宋体" w:hint="eastAsia"/>
          <w:color w:val="000000"/>
          <w:sz w:val="28"/>
          <w:szCs w:val="28"/>
        </w:rPr>
        <w:t>市</w:t>
      </w:r>
      <w:r>
        <w:rPr>
          <w:rFonts w:ascii="宋体" w:hAnsi="宋体" w:cs="宋体"/>
          <w:color w:val="000000"/>
          <w:sz w:val="28"/>
          <w:szCs w:val="28"/>
        </w:rPr>
        <w:t>)</w:t>
      </w:r>
      <w:r>
        <w:rPr>
          <w:rFonts w:ascii="宋体" w:hAnsi="宋体" w:cs="宋体" w:hint="eastAsia"/>
          <w:color w:val="000000"/>
          <w:sz w:val="28"/>
          <w:szCs w:val="28"/>
        </w:rPr>
        <w:t>、石龙区城市市容环境卫生行政主管部门提出申请，获得处置核准后，方可处置。</w:t>
      </w:r>
    </w:p>
    <w:p w:rsidR="007B2CFC" w:rsidRDefault="007B2CFC" w:rsidP="0069633F">
      <w:pPr>
        <w:spacing w:line="660" w:lineRule="exact"/>
        <w:ind w:firstLineChars="200" w:firstLine="31680"/>
        <w:rPr>
          <w:rFonts w:ascii="宋体" w:cs="Times New Roman"/>
          <w:color w:val="000000"/>
          <w:sz w:val="28"/>
          <w:szCs w:val="28"/>
        </w:rPr>
      </w:pPr>
      <w:r>
        <w:rPr>
          <w:rFonts w:ascii="宋体" w:hAnsi="宋体" w:cs="宋体" w:hint="eastAsia"/>
          <w:color w:val="000000"/>
          <w:sz w:val="28"/>
          <w:szCs w:val="28"/>
        </w:rPr>
        <w:t>城市建设工程产生的建筑垃圾应当及时清运，防止污染环境。运输建筑垃圾应当随车携带建筑垃圾处置核准文件，并按照规定的路线、时间、地点运输和倾倒。</w:t>
      </w:r>
    </w:p>
    <w:p w:rsidR="007B2CFC" w:rsidRDefault="007B2CFC" w:rsidP="0069633F">
      <w:pPr>
        <w:spacing w:line="660" w:lineRule="exact"/>
        <w:ind w:firstLineChars="200" w:firstLine="31680"/>
        <w:rPr>
          <w:rFonts w:ascii="宋体" w:cs="Times New Roman"/>
          <w:color w:val="000000"/>
          <w:sz w:val="28"/>
          <w:szCs w:val="28"/>
        </w:rPr>
      </w:pPr>
      <w:r>
        <w:rPr>
          <w:rFonts w:ascii="宋体" w:hAnsi="宋体" w:cs="宋体" w:hint="eastAsia"/>
          <w:color w:val="000000"/>
          <w:sz w:val="28"/>
          <w:szCs w:val="28"/>
        </w:rPr>
        <w:t>需要使用建筑垃圾回填施工场地以外坑、洼地的，应当向市、县</w:t>
      </w:r>
      <w:r>
        <w:rPr>
          <w:rFonts w:ascii="宋体" w:hAnsi="宋体" w:cs="宋体"/>
          <w:color w:val="000000"/>
          <w:sz w:val="28"/>
          <w:szCs w:val="28"/>
        </w:rPr>
        <w:t>(</w:t>
      </w:r>
      <w:r>
        <w:rPr>
          <w:rFonts w:ascii="宋体" w:hAnsi="宋体" w:cs="宋体" w:hint="eastAsia"/>
          <w:color w:val="000000"/>
          <w:sz w:val="28"/>
          <w:szCs w:val="28"/>
        </w:rPr>
        <w:t>市</w:t>
      </w:r>
      <w:r>
        <w:rPr>
          <w:rFonts w:ascii="宋体" w:hAnsi="宋体" w:cs="宋体"/>
          <w:color w:val="000000"/>
          <w:sz w:val="28"/>
          <w:szCs w:val="28"/>
        </w:rPr>
        <w:t>)</w:t>
      </w:r>
      <w:r>
        <w:rPr>
          <w:rFonts w:ascii="宋体" w:hAnsi="宋体" w:cs="宋体" w:hint="eastAsia"/>
          <w:color w:val="000000"/>
          <w:sz w:val="28"/>
          <w:szCs w:val="28"/>
        </w:rPr>
        <w:t>、石龙区城市市容环境卫生行政主管部门备案。</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第四十六条</w:t>
      </w:r>
      <w:r>
        <w:rPr>
          <w:rFonts w:ascii="宋体" w:hAnsi="宋体" w:cs="宋体"/>
          <w:b/>
          <w:bCs/>
          <w:sz w:val="28"/>
          <w:szCs w:val="28"/>
        </w:rPr>
        <w:t xml:space="preserve">  </w:t>
      </w:r>
      <w:r>
        <w:rPr>
          <w:rFonts w:ascii="宋体" w:hAnsi="宋体" w:cs="宋体" w:hint="eastAsia"/>
          <w:sz w:val="28"/>
          <w:szCs w:val="28"/>
        </w:rPr>
        <w:t>娱乐、餐饮、住宿以及机关、学校等单位，应当委托环境卫生专业服务单位统一收集、运输和处置本单位产生的餐厨垃圾；有密闭收集、运输能力的，可以自行运送到指定的城市生活垃圾处理场所。禁止将餐厨垃圾排入城市排水管网或者直接排入水体，禁止随意倾倒、抛洒、堆放餐厨垃圾。</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餐厨垃圾的具体管理办法，由市人民政府制定。</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第四十七条</w:t>
      </w:r>
      <w:r>
        <w:rPr>
          <w:rFonts w:ascii="仿宋_GB2312" w:eastAsia="仿宋_GB2312" w:hAnsi="楷体" w:cs="仿宋_GB2312" w:hint="eastAsia"/>
          <w:color w:val="FF0000"/>
          <w:sz w:val="32"/>
          <w:szCs w:val="32"/>
        </w:rPr>
        <w:t xml:space="preserve">　</w:t>
      </w:r>
      <w:r>
        <w:rPr>
          <w:rFonts w:ascii="宋体" w:hAnsi="宋体" w:cs="宋体" w:hint="eastAsia"/>
          <w:sz w:val="28"/>
          <w:szCs w:val="28"/>
        </w:rPr>
        <w:t>城市垃圾的清运和处置应当遵守下列规定：</w:t>
      </w:r>
    </w:p>
    <w:p w:rsidR="007B2CFC" w:rsidRDefault="007B2CFC" w:rsidP="0069633F">
      <w:pPr>
        <w:spacing w:line="660" w:lineRule="exact"/>
        <w:ind w:firstLineChars="200" w:firstLine="31680"/>
        <w:rPr>
          <w:rFonts w:ascii="宋体" w:cs="Times New Roman"/>
          <w:sz w:val="28"/>
          <w:szCs w:val="28"/>
        </w:rPr>
      </w:pPr>
      <w:r>
        <w:rPr>
          <w:rFonts w:ascii="宋体" w:hAnsi="宋体" w:cs="宋体"/>
          <w:sz w:val="28"/>
          <w:szCs w:val="28"/>
        </w:rPr>
        <w:t>(</w:t>
      </w:r>
      <w:r>
        <w:rPr>
          <w:rFonts w:ascii="宋体" w:hAnsi="宋体" w:cs="宋体" w:hint="eastAsia"/>
          <w:sz w:val="28"/>
          <w:szCs w:val="28"/>
        </w:rPr>
        <w:t>一</w:t>
      </w:r>
      <w:r>
        <w:rPr>
          <w:rFonts w:ascii="宋体" w:hAnsi="宋体" w:cs="宋体"/>
          <w:sz w:val="28"/>
          <w:szCs w:val="28"/>
        </w:rPr>
        <w:t>)</w:t>
      </w:r>
      <w:r>
        <w:rPr>
          <w:rFonts w:ascii="宋体" w:hAnsi="宋体" w:cs="宋体" w:hint="eastAsia"/>
          <w:sz w:val="28"/>
          <w:szCs w:val="28"/>
        </w:rPr>
        <w:t>垃圾运输时应当采取密闭、包扎或者覆盖的方式运送到指定场地，运输车辆应当保持外观整洁，不得沿途撒漏、丢弃和倾倒</w:t>
      </w:r>
      <w:r>
        <w:rPr>
          <w:rFonts w:ascii="宋体" w:hAnsi="宋体" w:cs="宋体"/>
          <w:sz w:val="28"/>
          <w:szCs w:val="28"/>
        </w:rPr>
        <w:t>;</w:t>
      </w:r>
    </w:p>
    <w:p w:rsidR="007B2CFC" w:rsidRDefault="007B2CFC" w:rsidP="0069633F">
      <w:pPr>
        <w:spacing w:line="660" w:lineRule="exact"/>
        <w:ind w:firstLineChars="200" w:firstLine="31680"/>
        <w:rPr>
          <w:rFonts w:ascii="宋体" w:cs="Times New Roman"/>
          <w:sz w:val="28"/>
          <w:szCs w:val="28"/>
        </w:rPr>
      </w:pPr>
      <w:r>
        <w:rPr>
          <w:rFonts w:ascii="宋体" w:hAnsi="宋体" w:cs="宋体"/>
          <w:sz w:val="28"/>
          <w:szCs w:val="28"/>
        </w:rPr>
        <w:t>(</w:t>
      </w:r>
      <w:r>
        <w:rPr>
          <w:rFonts w:ascii="宋体" w:hAnsi="宋体" w:cs="宋体" w:hint="eastAsia"/>
          <w:sz w:val="28"/>
          <w:szCs w:val="28"/>
        </w:rPr>
        <w:t>二</w:t>
      </w:r>
      <w:r>
        <w:rPr>
          <w:rFonts w:ascii="宋体" w:hAnsi="宋体" w:cs="宋体"/>
          <w:sz w:val="28"/>
          <w:szCs w:val="28"/>
        </w:rPr>
        <w:t>)</w:t>
      </w:r>
      <w:r>
        <w:rPr>
          <w:rFonts w:ascii="宋体" w:hAnsi="宋体" w:cs="宋体" w:hint="eastAsia"/>
          <w:sz w:val="28"/>
          <w:szCs w:val="28"/>
        </w:rPr>
        <w:t>生活垃圾、餐厨垃圾日产日清，不得积存，保持装运现场干净</w:t>
      </w:r>
      <w:r>
        <w:rPr>
          <w:rFonts w:ascii="宋体" w:hAnsi="宋体" w:cs="宋体"/>
          <w:sz w:val="28"/>
          <w:szCs w:val="28"/>
        </w:rPr>
        <w:t>;</w:t>
      </w:r>
    </w:p>
    <w:p w:rsidR="007B2CFC" w:rsidRDefault="007B2CFC" w:rsidP="0069633F">
      <w:pPr>
        <w:spacing w:line="660" w:lineRule="exact"/>
        <w:ind w:firstLineChars="200" w:firstLine="31680"/>
        <w:rPr>
          <w:rFonts w:ascii="宋体" w:cs="Times New Roman"/>
          <w:sz w:val="28"/>
          <w:szCs w:val="28"/>
        </w:rPr>
      </w:pPr>
      <w:r>
        <w:rPr>
          <w:rFonts w:ascii="宋体" w:hAnsi="宋体" w:cs="宋体"/>
          <w:sz w:val="28"/>
          <w:szCs w:val="28"/>
        </w:rPr>
        <w:t>(</w:t>
      </w:r>
      <w:r>
        <w:rPr>
          <w:rFonts w:ascii="宋体" w:hAnsi="宋体" w:cs="宋体" w:hint="eastAsia"/>
          <w:sz w:val="28"/>
          <w:szCs w:val="28"/>
        </w:rPr>
        <w:t>三</w:t>
      </w:r>
      <w:r>
        <w:rPr>
          <w:rFonts w:ascii="宋体" w:hAnsi="宋体" w:cs="宋体"/>
          <w:sz w:val="28"/>
          <w:szCs w:val="28"/>
        </w:rPr>
        <w:t>)</w:t>
      </w:r>
      <w:r>
        <w:rPr>
          <w:rFonts w:ascii="宋体" w:hAnsi="宋体" w:cs="宋体" w:hint="eastAsia"/>
          <w:sz w:val="28"/>
          <w:szCs w:val="28"/>
        </w:rPr>
        <w:t>从事城市生活垃圾经营性清扫、收集、运输和处置的企业，不得擅自停业、歇业</w:t>
      </w:r>
      <w:r>
        <w:rPr>
          <w:rFonts w:ascii="宋体" w:hAnsi="宋体" w:cs="宋体"/>
          <w:sz w:val="28"/>
          <w:szCs w:val="28"/>
        </w:rPr>
        <w:t>;</w:t>
      </w:r>
    </w:p>
    <w:p w:rsidR="007B2CFC" w:rsidRDefault="007B2CFC" w:rsidP="0069633F">
      <w:pPr>
        <w:spacing w:line="660" w:lineRule="exact"/>
        <w:ind w:firstLineChars="200" w:firstLine="31680"/>
        <w:rPr>
          <w:rFonts w:ascii="宋体" w:cs="Times New Roman"/>
          <w:sz w:val="28"/>
          <w:szCs w:val="28"/>
        </w:rPr>
      </w:pPr>
      <w:r>
        <w:rPr>
          <w:rFonts w:ascii="宋体" w:hAnsi="宋体" w:cs="宋体"/>
          <w:sz w:val="28"/>
          <w:szCs w:val="28"/>
        </w:rPr>
        <w:t>(</w:t>
      </w:r>
      <w:r>
        <w:rPr>
          <w:rFonts w:ascii="宋体" w:hAnsi="宋体" w:cs="宋体" w:hint="eastAsia"/>
          <w:sz w:val="28"/>
          <w:szCs w:val="28"/>
        </w:rPr>
        <w:t>四</w:t>
      </w:r>
      <w:r>
        <w:rPr>
          <w:rFonts w:ascii="宋体" w:hAnsi="宋体" w:cs="宋体"/>
          <w:sz w:val="28"/>
          <w:szCs w:val="28"/>
        </w:rPr>
        <w:t>)</w:t>
      </w:r>
      <w:r>
        <w:rPr>
          <w:rFonts w:ascii="宋体" w:hAnsi="宋体" w:cs="宋体" w:hint="eastAsia"/>
          <w:sz w:val="28"/>
          <w:szCs w:val="28"/>
        </w:rPr>
        <w:t>建设、施工单位不得将建筑垃圾交给个人或者未经核准从事建筑垃圾运输的单位运输。</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color w:val="000000"/>
          <w:sz w:val="28"/>
          <w:szCs w:val="28"/>
        </w:rPr>
        <w:t>第四十八条</w:t>
      </w:r>
      <w:r>
        <w:rPr>
          <w:rFonts w:ascii="宋体" w:hAnsi="宋体" w:cs="宋体"/>
          <w:b/>
          <w:bCs/>
          <w:color w:val="000000"/>
          <w:sz w:val="28"/>
          <w:szCs w:val="28"/>
        </w:rPr>
        <w:t xml:space="preserve">  </w:t>
      </w:r>
      <w:r>
        <w:rPr>
          <w:rFonts w:ascii="宋体" w:hAnsi="宋体" w:cs="宋体" w:hint="eastAsia"/>
          <w:sz w:val="28"/>
          <w:szCs w:val="28"/>
        </w:rPr>
        <w:t>城市粪便应当统一进行无害化处理。未接入污水处理系统的粪便，由责任单位委托环境卫生专业服务单位疏掏、清运和处置。</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任何单位和个人不得擅自销售、使用、处置未经无害化处理的粪便。</w:t>
      </w:r>
    </w:p>
    <w:p w:rsidR="007B2CFC" w:rsidRDefault="007B2CFC" w:rsidP="0069633F">
      <w:pPr>
        <w:spacing w:line="660" w:lineRule="exact"/>
        <w:ind w:firstLineChars="200" w:firstLine="31680"/>
        <w:rPr>
          <w:rFonts w:ascii="宋体" w:cs="Times New Roman"/>
          <w:color w:val="000000"/>
          <w:sz w:val="28"/>
          <w:szCs w:val="28"/>
        </w:rPr>
      </w:pPr>
      <w:r>
        <w:rPr>
          <w:rFonts w:ascii="宋体" w:hAnsi="宋体" w:cs="宋体" w:hint="eastAsia"/>
          <w:b/>
          <w:bCs/>
          <w:color w:val="000000"/>
          <w:sz w:val="28"/>
          <w:szCs w:val="28"/>
        </w:rPr>
        <w:t>第四十九条</w:t>
      </w:r>
      <w:r>
        <w:rPr>
          <w:rFonts w:ascii="宋体" w:hAnsi="宋体" w:cs="宋体"/>
          <w:b/>
          <w:bCs/>
          <w:color w:val="000000"/>
          <w:sz w:val="28"/>
          <w:szCs w:val="28"/>
        </w:rPr>
        <w:t xml:space="preserve">  </w:t>
      </w:r>
      <w:r>
        <w:rPr>
          <w:rFonts w:ascii="宋体" w:hAnsi="宋体" w:cs="宋体" w:hint="eastAsia"/>
          <w:color w:val="000000"/>
          <w:sz w:val="28"/>
          <w:szCs w:val="28"/>
        </w:rPr>
        <w:t>饲养宠物不得影响市容环境卫生，宠物在公共场所产生的粪便，饲养人应当立即清除。</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第五十条</w:t>
      </w:r>
      <w:r>
        <w:rPr>
          <w:rFonts w:ascii="宋体" w:hAnsi="宋体" w:cs="宋体"/>
          <w:b/>
          <w:bCs/>
          <w:sz w:val="28"/>
          <w:szCs w:val="28"/>
        </w:rPr>
        <w:t xml:space="preserve">  </w:t>
      </w:r>
      <w:r>
        <w:rPr>
          <w:rFonts w:ascii="宋体" w:hAnsi="宋体" w:cs="宋体" w:hint="eastAsia"/>
          <w:sz w:val="28"/>
          <w:szCs w:val="28"/>
        </w:rPr>
        <w:t>任何单位和个人不得侵占、损坏和擅自拆除、移动、封闭环境卫生设施。因城市建设需要拆除环境卫生设施的，应当经市、县</w:t>
      </w:r>
      <w:r>
        <w:rPr>
          <w:rFonts w:ascii="宋体" w:hAnsi="宋体" w:cs="宋体"/>
          <w:sz w:val="28"/>
          <w:szCs w:val="28"/>
        </w:rPr>
        <w:t>(</w:t>
      </w:r>
      <w:r>
        <w:rPr>
          <w:rFonts w:ascii="宋体" w:hAnsi="宋体" w:cs="宋体" w:hint="eastAsia"/>
          <w:sz w:val="28"/>
          <w:szCs w:val="28"/>
        </w:rPr>
        <w:t>市</w:t>
      </w:r>
      <w:r>
        <w:rPr>
          <w:rFonts w:ascii="宋体" w:hAnsi="宋体" w:cs="宋体"/>
          <w:sz w:val="28"/>
          <w:szCs w:val="28"/>
        </w:rPr>
        <w:t>)</w:t>
      </w:r>
      <w:r>
        <w:rPr>
          <w:rFonts w:ascii="宋体" w:hAnsi="宋体" w:cs="宋体" w:hint="eastAsia"/>
          <w:sz w:val="28"/>
          <w:szCs w:val="28"/>
        </w:rPr>
        <w:t>、石龙区城市市容环境卫生行政主管部门同意，由建设单位按照先建后拆的原则负责重建。原地重建确有困难需要易地建设的，由建设单位按重置价补偿。</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b/>
          <w:bCs/>
          <w:sz w:val="28"/>
          <w:szCs w:val="28"/>
        </w:rPr>
        <w:t>第五十一条</w:t>
      </w:r>
      <w:r>
        <w:rPr>
          <w:rFonts w:ascii="宋体" w:hAnsi="宋体" w:cs="宋体"/>
          <w:b/>
          <w:bCs/>
          <w:sz w:val="28"/>
          <w:szCs w:val="28"/>
        </w:rPr>
        <w:t xml:space="preserve">  </w:t>
      </w:r>
      <w:r>
        <w:rPr>
          <w:rFonts w:ascii="宋体" w:hAnsi="宋体" w:cs="宋体" w:hint="eastAsia"/>
          <w:sz w:val="28"/>
          <w:szCs w:val="28"/>
        </w:rPr>
        <w:t>禁止下列影响公共环境卫生的行为：</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（一）随地吐痰、便溺；</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（二）乱扔果皮（核）、纸屑、烟蒂、包装纸（袋、盒）、饮料罐（瓶）、口香糖渣等废弃物；</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（三）乱丢电池、荧光灯管、显示器等特殊废弃物；（四）乱扔动物尸体；</w:t>
      </w:r>
    </w:p>
    <w:p w:rsidR="007B2CFC" w:rsidRDefault="007B2CFC" w:rsidP="0069633F">
      <w:pPr>
        <w:spacing w:line="660" w:lineRule="exact"/>
        <w:ind w:firstLineChars="200" w:firstLine="31680"/>
        <w:rPr>
          <w:rFonts w:ascii="宋体" w:cs="Times New Roman"/>
          <w:sz w:val="28"/>
          <w:szCs w:val="28"/>
        </w:rPr>
      </w:pPr>
      <w:r>
        <w:rPr>
          <w:rFonts w:ascii="宋体" w:hAnsi="宋体" w:cs="宋体" w:hint="eastAsia"/>
          <w:sz w:val="28"/>
          <w:szCs w:val="28"/>
        </w:rPr>
        <w:t>（五）其他损害公共环境卫生的行为。</w:t>
      </w:r>
    </w:p>
    <w:p w:rsidR="007B2CFC" w:rsidRDefault="007B2CFC" w:rsidP="0069633F">
      <w:pPr>
        <w:spacing w:line="660" w:lineRule="exact"/>
        <w:ind w:firstLineChars="200" w:firstLine="31680"/>
        <w:rPr>
          <w:rFonts w:ascii="宋体" w:cs="Times New Roman"/>
          <w:sz w:val="28"/>
          <w:szCs w:val="28"/>
        </w:rPr>
      </w:pPr>
    </w:p>
    <w:p w:rsidR="007B2CFC" w:rsidRDefault="007B2CFC" w:rsidP="0069633F">
      <w:pPr>
        <w:spacing w:line="660" w:lineRule="exact"/>
        <w:ind w:leftChars="200" w:left="31680"/>
        <w:jc w:val="center"/>
        <w:rPr>
          <w:rFonts w:ascii="宋体" w:cs="Times New Roman"/>
          <w:b/>
          <w:bCs/>
          <w:color w:val="000000"/>
          <w:sz w:val="28"/>
          <w:szCs w:val="28"/>
        </w:rPr>
      </w:pPr>
      <w:r>
        <w:rPr>
          <w:rFonts w:ascii="宋体" w:hAnsi="宋体" w:cs="宋体" w:hint="eastAsia"/>
          <w:b/>
          <w:bCs/>
          <w:color w:val="000000"/>
          <w:sz w:val="28"/>
          <w:szCs w:val="28"/>
        </w:rPr>
        <w:t>第五章</w:t>
      </w:r>
      <w:r>
        <w:rPr>
          <w:rFonts w:ascii="宋体" w:hAnsi="宋体" w:cs="宋体"/>
          <w:b/>
          <w:bCs/>
          <w:color w:val="000000"/>
          <w:sz w:val="28"/>
          <w:szCs w:val="28"/>
        </w:rPr>
        <w:t xml:space="preserve"> </w:t>
      </w:r>
      <w:r>
        <w:rPr>
          <w:rFonts w:ascii="宋体" w:hAnsi="宋体" w:cs="宋体" w:hint="eastAsia"/>
          <w:b/>
          <w:bCs/>
          <w:color w:val="000000"/>
          <w:sz w:val="28"/>
          <w:szCs w:val="28"/>
        </w:rPr>
        <w:t>法律责任</w:t>
      </w:r>
    </w:p>
    <w:p w:rsidR="007B2CFC" w:rsidRDefault="007B2CFC" w:rsidP="0069633F">
      <w:pPr>
        <w:spacing w:line="660" w:lineRule="exact"/>
        <w:ind w:leftChars="200" w:left="31680"/>
        <w:rPr>
          <w:rFonts w:ascii="宋体" w:cs="Times New Roman"/>
          <w:b/>
          <w:bCs/>
          <w:color w:val="000000"/>
          <w:sz w:val="28"/>
          <w:szCs w:val="28"/>
        </w:rPr>
      </w:pP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第五十二条</w:t>
      </w:r>
      <w:r>
        <w:rPr>
          <w:rFonts w:ascii="宋体" w:hAnsi="宋体" w:cs="宋体"/>
          <w:b/>
          <w:bCs/>
          <w:color w:val="000000"/>
          <w:sz w:val="28"/>
          <w:szCs w:val="28"/>
        </w:rPr>
        <w:t xml:space="preserve">  </w:t>
      </w:r>
      <w:r>
        <w:rPr>
          <w:rFonts w:ascii="宋体" w:hAnsi="宋体" w:cs="宋体" w:hint="eastAsia"/>
          <w:color w:val="000000"/>
          <w:sz w:val="28"/>
          <w:szCs w:val="28"/>
        </w:rPr>
        <w:t>本条例规定的行政处罚除法律、法规另有规定外，由城市市容环境卫生行政主管部门依法实施。</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第五十三条</w:t>
      </w:r>
      <w:r>
        <w:rPr>
          <w:rFonts w:ascii="宋体" w:hAnsi="宋体" w:cs="宋体"/>
          <w:color w:val="000000"/>
          <w:sz w:val="28"/>
          <w:szCs w:val="28"/>
        </w:rPr>
        <w:t xml:space="preserve">  </w:t>
      </w:r>
      <w:r>
        <w:rPr>
          <w:rFonts w:ascii="宋体" w:hAnsi="宋体" w:cs="宋体" w:hint="eastAsia"/>
          <w:color w:val="000000"/>
          <w:sz w:val="28"/>
          <w:szCs w:val="28"/>
        </w:rPr>
        <w:t>违反本条例第十三条规定的，责令限期改正；逾期不改正的，对单位处以五百元以上二千元以下的罚款，对个人处以五十元以上二百元以下的罚款。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第五十四条</w:t>
      </w:r>
      <w:r>
        <w:rPr>
          <w:rFonts w:ascii="宋体" w:hAnsi="宋体" w:cs="宋体"/>
          <w:b/>
          <w:bCs/>
          <w:color w:val="000000"/>
          <w:sz w:val="28"/>
          <w:szCs w:val="28"/>
        </w:rPr>
        <w:t xml:space="preserve">  </w:t>
      </w:r>
      <w:r>
        <w:rPr>
          <w:rFonts w:ascii="宋体" w:hAnsi="宋体" w:cs="宋体" w:hint="eastAsia"/>
          <w:color w:val="000000"/>
          <w:sz w:val="28"/>
          <w:szCs w:val="28"/>
        </w:rPr>
        <w:t>违反本条例第十五条规定的，按照下列规定处罚：</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（一）建（构）筑物外立面出现残破等情况未及时修复的，责令限期改正；逾期不改正的，对个人处以二百元以上一千元以下的罚款，对单位处以一千元以上五千元以下的罚款；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（二）在主要街道两侧和重点区域的建筑物顶部、阳（平）台外和窗外，堆放、吊挂或者晾晒有碍城市容貌的物品的，责令立即改正；拒不改正的，处以五十元以上二百元以下的罚款。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第五十五条</w:t>
      </w:r>
      <w:r>
        <w:rPr>
          <w:rFonts w:ascii="宋体" w:hAnsi="宋体" w:cs="宋体"/>
          <w:b/>
          <w:bCs/>
          <w:color w:val="000000"/>
          <w:sz w:val="28"/>
          <w:szCs w:val="28"/>
        </w:rPr>
        <w:t xml:space="preserve">  </w:t>
      </w:r>
      <w:r>
        <w:rPr>
          <w:rFonts w:ascii="宋体" w:hAnsi="宋体" w:cs="宋体" w:hint="eastAsia"/>
          <w:color w:val="000000"/>
          <w:sz w:val="28"/>
          <w:szCs w:val="28"/>
        </w:rPr>
        <w:t>违反本条例第十六条规定设置外置式防护栏（网）的，责令限期改正；逾期不改正的，处五百元以上二千元以下罚款。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第五十六条</w:t>
      </w:r>
      <w:r>
        <w:rPr>
          <w:rFonts w:ascii="宋体" w:hAnsi="宋体" w:cs="宋体"/>
          <w:b/>
          <w:bCs/>
          <w:color w:val="000000"/>
          <w:sz w:val="28"/>
          <w:szCs w:val="28"/>
        </w:rPr>
        <w:t xml:space="preserve">  </w:t>
      </w:r>
      <w:r>
        <w:rPr>
          <w:rFonts w:ascii="宋体" w:hAnsi="宋体" w:cs="宋体" w:hint="eastAsia"/>
          <w:color w:val="000000"/>
          <w:sz w:val="28"/>
          <w:szCs w:val="28"/>
        </w:rPr>
        <w:t>违反本条例第十八条、第二十五条规定，按照下列规定处罚：</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（一）擅自挖掘城市道路的，由市政工程行政主管部门责令限期改正，处以二千元以上二万元以下的罚款；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（二）擅自在城市道路设置斜坡、台阶的，或者设置地桩、地锁以及放置其他障碍物圈占道路、公共场地的，责令限期改正；逾期不改正的，处以一百元以上五百元以下的罚款；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三）挖掘道路未公布批准部门、建设单位、施工单位以及施工期限等内容的，由市政工程行政主管部门责令限期改正；未设置明显标志和安全防围设施的，或者挖掘完工后未及时拆除临时设施、清理现场、恢复原状的，由市政工程行政主管部门责令限期改正，处以二千元以上二万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第五十七条</w:t>
      </w:r>
      <w:r>
        <w:rPr>
          <w:rFonts w:ascii="宋体" w:hAnsi="宋体" w:cs="宋体"/>
          <w:b/>
          <w:bCs/>
          <w:color w:val="000000"/>
          <w:sz w:val="28"/>
          <w:szCs w:val="28"/>
        </w:rPr>
        <w:t xml:space="preserve">  </w:t>
      </w:r>
      <w:r>
        <w:rPr>
          <w:rFonts w:ascii="宋体" w:hAnsi="宋体" w:cs="宋体" w:hint="eastAsia"/>
          <w:color w:val="000000"/>
          <w:sz w:val="28"/>
          <w:szCs w:val="28"/>
        </w:rPr>
        <w:t>违反本条例第十九条第一款、第二款、第三款规定的，责令立即改正；拒不改正的，处以二百元以上二千元以下的罚款。违反第十九条第四款规定的，责令立即改正；拒不改正的，处以一千元以上二千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第五十八条</w:t>
      </w:r>
      <w:r>
        <w:rPr>
          <w:rFonts w:ascii="宋体" w:hAnsi="宋体" w:cs="宋体"/>
          <w:b/>
          <w:bCs/>
          <w:color w:val="000000"/>
          <w:sz w:val="28"/>
          <w:szCs w:val="28"/>
        </w:rPr>
        <w:t xml:space="preserve">  </w:t>
      </w:r>
      <w:r>
        <w:rPr>
          <w:rFonts w:ascii="宋体" w:hAnsi="宋体" w:cs="宋体" w:hint="eastAsia"/>
          <w:color w:val="000000"/>
          <w:sz w:val="28"/>
          <w:szCs w:val="28"/>
        </w:rPr>
        <w:t>违反本条例第二十条第一款规定的，责令停止违法行为，限期清除、拆除、恢复原状，并处五百元以上一千元以下罚款；逾期未清理、拆除的，依法强制拆除。</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违反第二十条第二款、第三款规定的，责令停止违法行为，限期改正，并处五千元以上二万元以下罚款；逾期未改正的，依法强制拆除。</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第五十九条</w:t>
      </w:r>
      <w:r>
        <w:rPr>
          <w:rFonts w:ascii="宋体" w:hAnsi="宋体" w:cs="宋体"/>
          <w:color w:val="000000"/>
          <w:sz w:val="28"/>
          <w:szCs w:val="28"/>
        </w:rPr>
        <w:t xml:space="preserve">  </w:t>
      </w:r>
      <w:r>
        <w:rPr>
          <w:rFonts w:ascii="宋体" w:hAnsi="宋体" w:cs="宋体" w:hint="eastAsia"/>
          <w:color w:val="000000"/>
          <w:sz w:val="28"/>
          <w:szCs w:val="28"/>
        </w:rPr>
        <w:t>违反本条例第二十二条规定的，责令改正，拒不改正的，予以取缔，并处五百元以上一千元以下罚款。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第六十条</w:t>
      </w:r>
      <w:r>
        <w:rPr>
          <w:rFonts w:ascii="宋体" w:hAnsi="宋体" w:cs="宋体"/>
          <w:b/>
          <w:bCs/>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违反本条例第二十三条规定的，责令改正，没收烧烤工具，对单位并处一千元以上一万元以下罚款，对个人并处五百元以上一千元以下罚款。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第六十一条</w:t>
      </w:r>
      <w:r>
        <w:rPr>
          <w:rFonts w:ascii="宋体" w:hAnsi="宋体" w:cs="宋体"/>
          <w:color w:val="000000"/>
          <w:sz w:val="28"/>
          <w:szCs w:val="28"/>
        </w:rPr>
        <w:t xml:space="preserve">  </w:t>
      </w:r>
      <w:r>
        <w:rPr>
          <w:rFonts w:ascii="宋体" w:hAnsi="宋体" w:cs="宋体" w:hint="eastAsia"/>
          <w:color w:val="000000"/>
          <w:sz w:val="28"/>
          <w:szCs w:val="28"/>
        </w:rPr>
        <w:t>违反本条例第二十四条规定的，责令限期改正，逾期不改正的，按照下列规定处罚：</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（一）在主要街道和重点区域上空新建架空管线设施的，处以二千元以上二万元以下的罚款；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（二）对暂不能入地的架空管线，未采取有效措施进行规范致使凌乱悬挂的，处以一千元以上五千元以下的罚款。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第六十二条</w:t>
      </w:r>
      <w:r>
        <w:rPr>
          <w:rFonts w:ascii="宋体" w:hAnsi="宋体" w:cs="宋体"/>
          <w:color w:val="000000"/>
          <w:sz w:val="28"/>
          <w:szCs w:val="28"/>
        </w:rPr>
        <w:t xml:space="preserve">  </w:t>
      </w:r>
      <w:r>
        <w:rPr>
          <w:rFonts w:ascii="宋体" w:hAnsi="宋体" w:cs="宋体" w:hint="eastAsia"/>
          <w:color w:val="000000"/>
          <w:sz w:val="28"/>
          <w:szCs w:val="28"/>
        </w:rPr>
        <w:t>违反本条例第二十五条第一款规定，未经批准擅自设置机动车临时停车场的，责令限期改正，有违法所得的，没收违法所得，逾期不改正的，处以五千元以上二万元以下罚款</w:t>
      </w:r>
      <w:r>
        <w:rPr>
          <w:rFonts w:ascii="宋体" w:hAnsi="宋体" w:cs="宋体"/>
          <w:color w:val="000000"/>
          <w:sz w:val="28"/>
          <w:szCs w:val="28"/>
        </w:rPr>
        <w:t>;</w:t>
      </w:r>
      <w:r>
        <w:rPr>
          <w:rFonts w:ascii="宋体" w:hAnsi="宋体" w:cs="宋体" w:hint="eastAsia"/>
          <w:color w:val="000000"/>
          <w:sz w:val="28"/>
          <w:szCs w:val="28"/>
        </w:rPr>
        <w:t>占用免费机动车临时停车泊位持续时间超过二十四小时的，责令改正，并处以二百元罚款。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第六十三条</w:t>
      </w:r>
      <w:r>
        <w:rPr>
          <w:rFonts w:ascii="宋体" w:hAnsi="宋体" w:cs="宋体"/>
          <w:color w:val="000000"/>
          <w:sz w:val="28"/>
          <w:szCs w:val="28"/>
        </w:rPr>
        <w:t xml:space="preserve">  </w:t>
      </w:r>
      <w:r>
        <w:rPr>
          <w:rFonts w:ascii="宋体" w:hAnsi="宋体" w:cs="宋体" w:hint="eastAsia"/>
          <w:color w:val="000000"/>
          <w:sz w:val="28"/>
          <w:szCs w:val="28"/>
        </w:rPr>
        <w:t>违反本条例第二十七条规定的，责令改正，清除污物、污渍，修整路面或者采取其他补救措施，并处五百元以上二千元以下罚款。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第六十四条</w:t>
      </w:r>
      <w:r>
        <w:rPr>
          <w:rFonts w:ascii="宋体" w:hAnsi="宋体" w:cs="宋体"/>
          <w:color w:val="000000"/>
          <w:sz w:val="28"/>
          <w:szCs w:val="28"/>
        </w:rPr>
        <w:t xml:space="preserve">   </w:t>
      </w:r>
      <w:r>
        <w:rPr>
          <w:rFonts w:ascii="宋体" w:hAnsi="宋体" w:cs="宋体" w:hint="eastAsia"/>
          <w:color w:val="000000"/>
          <w:sz w:val="28"/>
          <w:szCs w:val="28"/>
        </w:rPr>
        <w:t>违反本条例第二十八条第二款，第二十九规定的，责令限期清理，处以每处（张）五十元以上二百元以下的罚款，最高不超过五千元。</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第六十五条</w:t>
      </w:r>
      <w:r>
        <w:rPr>
          <w:rFonts w:ascii="宋体" w:hAnsi="宋体" w:cs="宋体"/>
          <w:color w:val="000000"/>
          <w:sz w:val="28"/>
          <w:szCs w:val="28"/>
        </w:rPr>
        <w:t xml:space="preserve">  </w:t>
      </w:r>
      <w:r>
        <w:rPr>
          <w:rFonts w:ascii="宋体" w:hAnsi="宋体" w:cs="宋体" w:hint="eastAsia"/>
          <w:color w:val="000000"/>
          <w:sz w:val="28"/>
          <w:szCs w:val="28"/>
        </w:rPr>
        <w:t>违反本条例第三十条规定的，按照下列规定处罚：</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（一）未经市、县（市）城市市容环境卫生行政主管部门同意，擅自设置大型户外广告，影响市容的，责令限期改正；逾期不改正的，依法强制拆除，处以一万元以上十万元以下的罚款；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color w:val="000000"/>
          <w:sz w:val="28"/>
          <w:szCs w:val="28"/>
        </w:rPr>
        <w:t>（二）户外广告、招牌等不符合城市容貌标准和设置技术规范的，或者出现污损、破损、残缺等情况未及时清洗、维修、更换或者拆除的，责令限期改正；逾期不改正的，处以二百元以上一千元以下的罚款。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第六十六条</w:t>
      </w:r>
      <w:r>
        <w:rPr>
          <w:rFonts w:ascii="宋体" w:hAnsi="宋体" w:cs="宋体"/>
          <w:color w:val="000000"/>
          <w:sz w:val="28"/>
          <w:szCs w:val="28"/>
        </w:rPr>
        <w:t xml:space="preserve">  </w:t>
      </w:r>
      <w:r>
        <w:rPr>
          <w:rFonts w:ascii="宋体" w:hAnsi="宋体" w:cs="宋体" w:hint="eastAsia"/>
          <w:color w:val="000000"/>
          <w:sz w:val="28"/>
          <w:szCs w:val="28"/>
        </w:rPr>
        <w:t>违反本条例第三十二条第三款，第五十条规定的，责令限期改正，对单位处以一千元以上一万元以下罚款，对个人处以二百元以上一千元以下罚款</w:t>
      </w:r>
      <w:r>
        <w:rPr>
          <w:rFonts w:ascii="宋体" w:hAnsi="宋体" w:cs="宋体"/>
          <w:color w:val="000000"/>
          <w:sz w:val="28"/>
          <w:szCs w:val="28"/>
        </w:rPr>
        <w:t>;</w:t>
      </w:r>
      <w:r>
        <w:rPr>
          <w:rFonts w:ascii="宋体" w:hAnsi="宋体" w:cs="宋体" w:hint="eastAsia"/>
          <w:color w:val="000000"/>
          <w:sz w:val="28"/>
          <w:szCs w:val="28"/>
        </w:rPr>
        <w:t>造成损失的，照价赔偿。</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第六十七条</w:t>
      </w:r>
      <w:r>
        <w:rPr>
          <w:rFonts w:ascii="宋体" w:hAnsi="宋体" w:cs="宋体"/>
          <w:color w:val="000000"/>
          <w:sz w:val="28"/>
          <w:szCs w:val="28"/>
        </w:rPr>
        <w:t xml:space="preserve">  </w:t>
      </w:r>
      <w:r>
        <w:rPr>
          <w:rFonts w:ascii="宋体" w:hAnsi="宋体" w:cs="宋体" w:hint="eastAsia"/>
          <w:color w:val="000000"/>
          <w:sz w:val="28"/>
          <w:szCs w:val="28"/>
        </w:rPr>
        <w:t>环境卫生专业服务单位违反本条例第四十一条，第四十二条，第四十七条规定的，责令限期改正或者清除，对其不良经营行为予以记录和公示，处一千元以上五千元以下罚款；情节严重的，可终止服务合同，依法吊销服务许可证。</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第六十八条</w:t>
      </w:r>
      <w:r>
        <w:rPr>
          <w:rFonts w:ascii="宋体" w:hAnsi="宋体" w:cs="宋体"/>
          <w:b/>
          <w:bCs/>
          <w:color w:val="000000"/>
          <w:sz w:val="28"/>
          <w:szCs w:val="28"/>
        </w:rPr>
        <w:t xml:space="preserve">  </w:t>
      </w:r>
      <w:r>
        <w:rPr>
          <w:rFonts w:ascii="宋体" w:hAnsi="宋体" w:cs="宋体" w:hint="eastAsia"/>
          <w:color w:val="000000"/>
          <w:sz w:val="28"/>
          <w:szCs w:val="28"/>
        </w:rPr>
        <w:t>违反本条例第四十三条、第四十四条规定的，责令限期改正，对单位处以一万元以上五万元以下的罚款，对个人处以五十元以上二百元以下的罚款。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第六十九条</w:t>
      </w:r>
      <w:r>
        <w:rPr>
          <w:rFonts w:ascii="宋体" w:hAnsi="宋体" w:cs="宋体"/>
          <w:b/>
          <w:bCs/>
          <w:color w:val="000000"/>
          <w:sz w:val="28"/>
          <w:szCs w:val="28"/>
        </w:rPr>
        <w:t xml:space="preserve">  </w:t>
      </w:r>
      <w:r>
        <w:rPr>
          <w:rFonts w:ascii="宋体" w:hAnsi="宋体" w:cs="宋体" w:hint="eastAsia"/>
          <w:color w:val="000000"/>
          <w:sz w:val="28"/>
          <w:szCs w:val="28"/>
        </w:rPr>
        <w:t>违反本条例第四十九条规定的，责令饲养人或者管理人立即清理；拒不清理的，处以五十元以上二百元以下的罚款。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第七十条</w:t>
      </w:r>
      <w:r>
        <w:rPr>
          <w:rFonts w:ascii="宋体" w:hAnsi="宋体" w:cs="宋体"/>
          <w:color w:val="000000"/>
          <w:sz w:val="28"/>
          <w:szCs w:val="28"/>
        </w:rPr>
        <w:t xml:space="preserve"> </w:t>
      </w:r>
      <w:r>
        <w:rPr>
          <w:rFonts w:ascii="宋体" w:hAnsi="宋体" w:cs="宋体"/>
          <w:b/>
          <w:bCs/>
          <w:color w:val="000000"/>
          <w:sz w:val="28"/>
          <w:szCs w:val="28"/>
        </w:rPr>
        <w:t xml:space="preserve"> </w:t>
      </w:r>
      <w:r>
        <w:rPr>
          <w:rFonts w:ascii="宋体" w:hAnsi="宋体" w:cs="宋体" w:hint="eastAsia"/>
          <w:color w:val="000000"/>
          <w:sz w:val="28"/>
          <w:szCs w:val="28"/>
        </w:rPr>
        <w:t>违反本条例第五十一条第一款、第二款、第五款规定的，责令立即清理；拒不清理的，处以五十元以上二百元以下的罚款；违反第五十一条第三款、第四款规定的，责令立即改正；拒不改正的，处以一百元以上一千元以下的罚款。</w:t>
      </w: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第七十一条</w:t>
      </w:r>
      <w:r>
        <w:rPr>
          <w:rFonts w:ascii="宋体" w:hAnsi="宋体" w:cs="宋体"/>
          <w:b/>
          <w:bCs/>
          <w:color w:val="000000"/>
          <w:sz w:val="28"/>
          <w:szCs w:val="28"/>
        </w:rPr>
        <w:t xml:space="preserve">  </w:t>
      </w:r>
      <w:r>
        <w:rPr>
          <w:rFonts w:ascii="宋体" w:hAnsi="宋体" w:cs="宋体" w:hint="eastAsia"/>
          <w:color w:val="000000"/>
          <w:sz w:val="28"/>
          <w:szCs w:val="28"/>
        </w:rPr>
        <w:t>侮辱、殴打执行职务的城市市容和环境卫生行政主管部门行政执法人员或者拒绝、阻扰其执行职务的，由公安机关依照《中华人民共和国治安管理处罚法》予以处罚；构成犯罪的，依法追究刑事责任。</w:t>
      </w:r>
    </w:p>
    <w:p w:rsidR="007B2CFC" w:rsidRDefault="007B2CFC" w:rsidP="0069633F">
      <w:pPr>
        <w:ind w:firstLineChars="200" w:firstLine="31680"/>
        <w:rPr>
          <w:rFonts w:ascii="宋体" w:cs="Times New Roman"/>
          <w:color w:val="000000"/>
          <w:sz w:val="28"/>
          <w:szCs w:val="28"/>
        </w:rPr>
      </w:pPr>
    </w:p>
    <w:p w:rsidR="007B2CFC" w:rsidRDefault="007B2CFC" w:rsidP="0069633F">
      <w:pPr>
        <w:numPr>
          <w:ilvl w:val="0"/>
          <w:numId w:val="2"/>
        </w:numPr>
        <w:ind w:firstLineChars="200" w:firstLine="31680"/>
        <w:jc w:val="center"/>
        <w:rPr>
          <w:rFonts w:ascii="宋体" w:cs="Times New Roman"/>
          <w:b/>
          <w:bCs/>
          <w:color w:val="000000"/>
          <w:sz w:val="28"/>
          <w:szCs w:val="28"/>
        </w:rPr>
      </w:pPr>
      <w:r>
        <w:rPr>
          <w:rFonts w:ascii="宋体" w:hAnsi="宋体" w:cs="宋体"/>
          <w:b/>
          <w:bCs/>
          <w:color w:val="000000"/>
          <w:sz w:val="28"/>
          <w:szCs w:val="28"/>
        </w:rPr>
        <w:t xml:space="preserve"> </w:t>
      </w:r>
      <w:r>
        <w:rPr>
          <w:rFonts w:ascii="宋体" w:hAnsi="宋体" w:cs="宋体" w:hint="eastAsia"/>
          <w:b/>
          <w:bCs/>
          <w:color w:val="000000"/>
          <w:sz w:val="28"/>
          <w:szCs w:val="28"/>
        </w:rPr>
        <w:t>附则</w:t>
      </w:r>
    </w:p>
    <w:p w:rsidR="007B2CFC" w:rsidRDefault="007B2CFC">
      <w:pPr>
        <w:rPr>
          <w:rFonts w:ascii="宋体" w:cs="Times New Roman"/>
          <w:color w:val="000000"/>
          <w:sz w:val="28"/>
          <w:szCs w:val="28"/>
        </w:rPr>
      </w:pPr>
    </w:p>
    <w:p w:rsidR="007B2CFC" w:rsidRDefault="007B2CFC" w:rsidP="0069633F">
      <w:pPr>
        <w:ind w:firstLineChars="200" w:firstLine="31680"/>
        <w:rPr>
          <w:rFonts w:ascii="宋体" w:cs="Times New Roman"/>
          <w:color w:val="000000"/>
          <w:sz w:val="28"/>
          <w:szCs w:val="28"/>
        </w:rPr>
      </w:pPr>
      <w:r>
        <w:rPr>
          <w:rFonts w:ascii="宋体" w:hAnsi="宋体" w:cs="宋体" w:hint="eastAsia"/>
          <w:b/>
          <w:bCs/>
          <w:color w:val="000000"/>
          <w:sz w:val="28"/>
          <w:szCs w:val="28"/>
        </w:rPr>
        <w:t>第七十二条</w:t>
      </w:r>
      <w:r>
        <w:rPr>
          <w:rFonts w:ascii="宋体" w:hAnsi="宋体" w:cs="宋体"/>
          <w:b/>
          <w:bCs/>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本条例自</w:t>
      </w:r>
      <w:r>
        <w:rPr>
          <w:rFonts w:ascii="宋体" w:hAnsi="宋体" w:cs="宋体"/>
          <w:color w:val="000000"/>
          <w:sz w:val="28"/>
          <w:szCs w:val="28"/>
        </w:rPr>
        <w:t>XXXX</w:t>
      </w:r>
      <w:r>
        <w:rPr>
          <w:rFonts w:ascii="宋体" w:hAnsi="宋体" w:cs="宋体" w:hint="eastAsia"/>
          <w:color w:val="000000"/>
          <w:sz w:val="28"/>
          <w:szCs w:val="28"/>
        </w:rPr>
        <w:t>年</w:t>
      </w:r>
      <w:r>
        <w:rPr>
          <w:rFonts w:ascii="宋体" w:hAnsi="宋体" w:cs="宋体"/>
          <w:color w:val="000000"/>
          <w:sz w:val="28"/>
          <w:szCs w:val="28"/>
        </w:rPr>
        <w:t>XX</w:t>
      </w:r>
      <w:r>
        <w:rPr>
          <w:rFonts w:ascii="宋体" w:hAnsi="宋体" w:cs="宋体" w:hint="eastAsia"/>
          <w:color w:val="000000"/>
          <w:sz w:val="28"/>
          <w:szCs w:val="28"/>
        </w:rPr>
        <w:t>月</w:t>
      </w:r>
      <w:r>
        <w:rPr>
          <w:rFonts w:ascii="宋体" w:hAnsi="宋体" w:cs="宋体"/>
          <w:color w:val="000000"/>
          <w:sz w:val="28"/>
          <w:szCs w:val="28"/>
        </w:rPr>
        <w:t>XX</w:t>
      </w:r>
      <w:r>
        <w:rPr>
          <w:rFonts w:ascii="宋体" w:hAnsi="宋体" w:cs="宋体" w:hint="eastAsia"/>
          <w:color w:val="000000"/>
          <w:sz w:val="28"/>
          <w:szCs w:val="28"/>
        </w:rPr>
        <w:t>日起施行。</w:t>
      </w:r>
    </w:p>
    <w:p w:rsidR="007B2CFC" w:rsidRDefault="007B2CFC" w:rsidP="0069633F">
      <w:pPr>
        <w:ind w:firstLineChars="200" w:firstLine="31680"/>
        <w:rPr>
          <w:rFonts w:ascii="楷体" w:eastAsia="楷体" w:hAnsi="楷体" w:cs="Times New Roman"/>
          <w:color w:val="000000"/>
          <w:sz w:val="28"/>
          <w:szCs w:val="28"/>
        </w:rPr>
      </w:pPr>
    </w:p>
    <w:p w:rsidR="007B2CFC" w:rsidRDefault="007B2CFC" w:rsidP="00274508">
      <w:pPr>
        <w:ind w:firstLineChars="200" w:firstLine="31680"/>
        <w:rPr>
          <w:rFonts w:ascii="楷体" w:eastAsia="楷体" w:hAnsi="楷体" w:cs="Times New Roman"/>
          <w:color w:val="C00000"/>
          <w:sz w:val="28"/>
          <w:szCs w:val="28"/>
        </w:rPr>
      </w:pPr>
    </w:p>
    <w:sectPr w:rsidR="007B2CFC" w:rsidSect="00491C1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CFC" w:rsidRDefault="007B2CFC" w:rsidP="00491C12">
      <w:pPr>
        <w:rPr>
          <w:rFonts w:cs="Times New Roman"/>
        </w:rPr>
      </w:pPr>
      <w:r>
        <w:rPr>
          <w:rFonts w:cs="Times New Roman"/>
        </w:rPr>
        <w:separator/>
      </w:r>
    </w:p>
  </w:endnote>
  <w:endnote w:type="continuationSeparator" w:id="0">
    <w:p w:rsidR="007B2CFC" w:rsidRDefault="007B2CFC" w:rsidP="00491C1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
    <w:altName w:val="微软雅黑"/>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FC" w:rsidRDefault="007B2CFC" w:rsidP="0069633F">
    <w:pPr>
      <w:ind w:firstLineChars="200" w:firstLine="31680"/>
      <w:rPr>
        <w:rFonts w:cs="Times New Roman"/>
      </w:rPr>
    </w:pPr>
    <w:fldSimple w:instr=" PAGE   \* MERGEFORMAT ">
      <w:r w:rsidRPr="008B739B">
        <w:rPr>
          <w:noProof/>
          <w:lang w:val="zh-CN"/>
        </w:rPr>
        <w:t>10</w:t>
      </w:r>
    </w:fldSimple>
  </w:p>
  <w:p w:rsidR="007B2CFC" w:rsidRDefault="007B2CF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CFC" w:rsidRDefault="007B2CFC" w:rsidP="00491C12">
      <w:pPr>
        <w:rPr>
          <w:rFonts w:cs="Times New Roman"/>
        </w:rPr>
      </w:pPr>
      <w:r>
        <w:rPr>
          <w:rFonts w:cs="Times New Roman"/>
        </w:rPr>
        <w:separator/>
      </w:r>
    </w:p>
  </w:footnote>
  <w:footnote w:type="continuationSeparator" w:id="0">
    <w:p w:rsidR="007B2CFC" w:rsidRDefault="007B2CFC" w:rsidP="00491C1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778621"/>
    <w:multiLevelType w:val="singleLevel"/>
    <w:tmpl w:val="F1778621"/>
    <w:lvl w:ilvl="0">
      <w:start w:val="1"/>
      <w:numFmt w:val="chineseCounting"/>
      <w:suff w:val="space"/>
      <w:lvlText w:val="第%1章"/>
      <w:lvlJc w:val="left"/>
      <w:rPr>
        <w:rFonts w:hint="eastAsia"/>
      </w:rPr>
    </w:lvl>
  </w:abstractNum>
  <w:abstractNum w:abstractNumId="1">
    <w:nsid w:val="08085A81"/>
    <w:multiLevelType w:val="singleLevel"/>
    <w:tmpl w:val="08085A81"/>
    <w:lvl w:ilvl="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1B7"/>
    <w:rsid w:val="00006A47"/>
    <w:rsid w:val="0002487B"/>
    <w:rsid w:val="00030F64"/>
    <w:rsid w:val="00033F19"/>
    <w:rsid w:val="00040D5E"/>
    <w:rsid w:val="00041E09"/>
    <w:rsid w:val="0004359A"/>
    <w:rsid w:val="000476E7"/>
    <w:rsid w:val="00057847"/>
    <w:rsid w:val="00062E9C"/>
    <w:rsid w:val="00070C44"/>
    <w:rsid w:val="000713CF"/>
    <w:rsid w:val="000745AB"/>
    <w:rsid w:val="0008017A"/>
    <w:rsid w:val="000A0759"/>
    <w:rsid w:val="000A2F29"/>
    <w:rsid w:val="000B0BE6"/>
    <w:rsid w:val="000C3D48"/>
    <w:rsid w:val="000C6898"/>
    <w:rsid w:val="000D536D"/>
    <w:rsid w:val="000E68DC"/>
    <w:rsid w:val="000F1ADF"/>
    <w:rsid w:val="000F572D"/>
    <w:rsid w:val="001013B4"/>
    <w:rsid w:val="001064BB"/>
    <w:rsid w:val="00112AC7"/>
    <w:rsid w:val="00115834"/>
    <w:rsid w:val="00122470"/>
    <w:rsid w:val="00125917"/>
    <w:rsid w:val="00132CAD"/>
    <w:rsid w:val="00133480"/>
    <w:rsid w:val="001402B0"/>
    <w:rsid w:val="001411AD"/>
    <w:rsid w:val="00172A27"/>
    <w:rsid w:val="00172ABD"/>
    <w:rsid w:val="00180954"/>
    <w:rsid w:val="001820B1"/>
    <w:rsid w:val="00193556"/>
    <w:rsid w:val="001A55C5"/>
    <w:rsid w:val="001A6C52"/>
    <w:rsid w:val="001B1397"/>
    <w:rsid w:val="001C1D28"/>
    <w:rsid w:val="001D12B7"/>
    <w:rsid w:val="001D629A"/>
    <w:rsid w:val="001D6DCB"/>
    <w:rsid w:val="001E4428"/>
    <w:rsid w:val="001F6865"/>
    <w:rsid w:val="001F76E5"/>
    <w:rsid w:val="002062EF"/>
    <w:rsid w:val="00215982"/>
    <w:rsid w:val="00215CF1"/>
    <w:rsid w:val="00216D79"/>
    <w:rsid w:val="00220DCA"/>
    <w:rsid w:val="00243719"/>
    <w:rsid w:val="00247632"/>
    <w:rsid w:val="00270083"/>
    <w:rsid w:val="00274508"/>
    <w:rsid w:val="002857B5"/>
    <w:rsid w:val="00294D4D"/>
    <w:rsid w:val="00297044"/>
    <w:rsid w:val="002A61B0"/>
    <w:rsid w:val="002C0962"/>
    <w:rsid w:val="002C456D"/>
    <w:rsid w:val="002C615F"/>
    <w:rsid w:val="002C7EBA"/>
    <w:rsid w:val="002D3C9E"/>
    <w:rsid w:val="002E7404"/>
    <w:rsid w:val="002E74E2"/>
    <w:rsid w:val="002F0630"/>
    <w:rsid w:val="002F3836"/>
    <w:rsid w:val="002F5CBD"/>
    <w:rsid w:val="00307405"/>
    <w:rsid w:val="00311438"/>
    <w:rsid w:val="00315FEB"/>
    <w:rsid w:val="0031649B"/>
    <w:rsid w:val="00323521"/>
    <w:rsid w:val="00327CCD"/>
    <w:rsid w:val="00333947"/>
    <w:rsid w:val="00336893"/>
    <w:rsid w:val="00354918"/>
    <w:rsid w:val="003709FC"/>
    <w:rsid w:val="00376070"/>
    <w:rsid w:val="00381846"/>
    <w:rsid w:val="00383759"/>
    <w:rsid w:val="00383F23"/>
    <w:rsid w:val="003845D4"/>
    <w:rsid w:val="003900D7"/>
    <w:rsid w:val="003A2717"/>
    <w:rsid w:val="003A6D16"/>
    <w:rsid w:val="003B09DD"/>
    <w:rsid w:val="003B0A41"/>
    <w:rsid w:val="003C0F7F"/>
    <w:rsid w:val="003C1E4B"/>
    <w:rsid w:val="003C79AD"/>
    <w:rsid w:val="003E5173"/>
    <w:rsid w:val="003E65C4"/>
    <w:rsid w:val="003E6AAC"/>
    <w:rsid w:val="003F2275"/>
    <w:rsid w:val="003F2EA9"/>
    <w:rsid w:val="00414609"/>
    <w:rsid w:val="00420960"/>
    <w:rsid w:val="00422C57"/>
    <w:rsid w:val="004274B4"/>
    <w:rsid w:val="00443195"/>
    <w:rsid w:val="00446B18"/>
    <w:rsid w:val="004655DF"/>
    <w:rsid w:val="00472542"/>
    <w:rsid w:val="00474D49"/>
    <w:rsid w:val="0048598E"/>
    <w:rsid w:val="00491C12"/>
    <w:rsid w:val="004D5034"/>
    <w:rsid w:val="004E1023"/>
    <w:rsid w:val="00503CD2"/>
    <w:rsid w:val="00522004"/>
    <w:rsid w:val="00523D87"/>
    <w:rsid w:val="00541041"/>
    <w:rsid w:val="0054442E"/>
    <w:rsid w:val="00551168"/>
    <w:rsid w:val="005547F1"/>
    <w:rsid w:val="005623C3"/>
    <w:rsid w:val="005624EC"/>
    <w:rsid w:val="005659F0"/>
    <w:rsid w:val="00582801"/>
    <w:rsid w:val="00596FDB"/>
    <w:rsid w:val="005A1691"/>
    <w:rsid w:val="005B1FED"/>
    <w:rsid w:val="005B7549"/>
    <w:rsid w:val="005C1916"/>
    <w:rsid w:val="005C38EC"/>
    <w:rsid w:val="005C4907"/>
    <w:rsid w:val="005C7685"/>
    <w:rsid w:val="005D14C6"/>
    <w:rsid w:val="005D3CD1"/>
    <w:rsid w:val="005D6BE9"/>
    <w:rsid w:val="005E5171"/>
    <w:rsid w:val="006005E3"/>
    <w:rsid w:val="006046EF"/>
    <w:rsid w:val="00624B48"/>
    <w:rsid w:val="006269C0"/>
    <w:rsid w:val="0063734D"/>
    <w:rsid w:val="00660911"/>
    <w:rsid w:val="00664878"/>
    <w:rsid w:val="00683ABA"/>
    <w:rsid w:val="0068694F"/>
    <w:rsid w:val="0069450D"/>
    <w:rsid w:val="0069633F"/>
    <w:rsid w:val="006967D8"/>
    <w:rsid w:val="006A57C0"/>
    <w:rsid w:val="006A6F0B"/>
    <w:rsid w:val="006A7292"/>
    <w:rsid w:val="006D579A"/>
    <w:rsid w:val="006D7C25"/>
    <w:rsid w:val="006E694B"/>
    <w:rsid w:val="006F3CD0"/>
    <w:rsid w:val="00701662"/>
    <w:rsid w:val="00715A1D"/>
    <w:rsid w:val="00715B27"/>
    <w:rsid w:val="007172D0"/>
    <w:rsid w:val="00722845"/>
    <w:rsid w:val="0072496D"/>
    <w:rsid w:val="007252DD"/>
    <w:rsid w:val="007323B8"/>
    <w:rsid w:val="00767ED7"/>
    <w:rsid w:val="0077132C"/>
    <w:rsid w:val="007815A3"/>
    <w:rsid w:val="00782253"/>
    <w:rsid w:val="0078522B"/>
    <w:rsid w:val="007A43E8"/>
    <w:rsid w:val="007B2CFC"/>
    <w:rsid w:val="007C2E00"/>
    <w:rsid w:val="007D1B77"/>
    <w:rsid w:val="007D3ADC"/>
    <w:rsid w:val="007D40E8"/>
    <w:rsid w:val="007D4742"/>
    <w:rsid w:val="007D54AB"/>
    <w:rsid w:val="007F03F0"/>
    <w:rsid w:val="007F354B"/>
    <w:rsid w:val="007F4353"/>
    <w:rsid w:val="007F7805"/>
    <w:rsid w:val="00801AE0"/>
    <w:rsid w:val="0080362C"/>
    <w:rsid w:val="00803E2D"/>
    <w:rsid w:val="00811D96"/>
    <w:rsid w:val="00812676"/>
    <w:rsid w:val="00820D32"/>
    <w:rsid w:val="008217AB"/>
    <w:rsid w:val="00826D2E"/>
    <w:rsid w:val="0085514A"/>
    <w:rsid w:val="00862B19"/>
    <w:rsid w:val="00881432"/>
    <w:rsid w:val="00881984"/>
    <w:rsid w:val="00882690"/>
    <w:rsid w:val="008975B3"/>
    <w:rsid w:val="008A237E"/>
    <w:rsid w:val="008B739B"/>
    <w:rsid w:val="008C5440"/>
    <w:rsid w:val="008D32F3"/>
    <w:rsid w:val="008D5078"/>
    <w:rsid w:val="008D7340"/>
    <w:rsid w:val="008E0749"/>
    <w:rsid w:val="008E751B"/>
    <w:rsid w:val="008F2D2A"/>
    <w:rsid w:val="008F35B5"/>
    <w:rsid w:val="009000AE"/>
    <w:rsid w:val="00901220"/>
    <w:rsid w:val="00910E0F"/>
    <w:rsid w:val="0091131C"/>
    <w:rsid w:val="00917D01"/>
    <w:rsid w:val="0092499C"/>
    <w:rsid w:val="00947098"/>
    <w:rsid w:val="00952DF3"/>
    <w:rsid w:val="00956CB4"/>
    <w:rsid w:val="00962B52"/>
    <w:rsid w:val="00964014"/>
    <w:rsid w:val="00964F83"/>
    <w:rsid w:val="00965A62"/>
    <w:rsid w:val="009773DA"/>
    <w:rsid w:val="00986A6A"/>
    <w:rsid w:val="009A6547"/>
    <w:rsid w:val="009A72F4"/>
    <w:rsid w:val="009D050F"/>
    <w:rsid w:val="009D5E03"/>
    <w:rsid w:val="00A01427"/>
    <w:rsid w:val="00A06A7B"/>
    <w:rsid w:val="00A1664C"/>
    <w:rsid w:val="00A2208E"/>
    <w:rsid w:val="00A25A59"/>
    <w:rsid w:val="00A26D63"/>
    <w:rsid w:val="00A34EB4"/>
    <w:rsid w:val="00A44443"/>
    <w:rsid w:val="00A509E0"/>
    <w:rsid w:val="00A615EF"/>
    <w:rsid w:val="00A652EB"/>
    <w:rsid w:val="00A72316"/>
    <w:rsid w:val="00A801DA"/>
    <w:rsid w:val="00A97EDF"/>
    <w:rsid w:val="00AA426D"/>
    <w:rsid w:val="00AB5C8B"/>
    <w:rsid w:val="00AC17BF"/>
    <w:rsid w:val="00AC18E6"/>
    <w:rsid w:val="00AC604E"/>
    <w:rsid w:val="00AD5E95"/>
    <w:rsid w:val="00AD62A6"/>
    <w:rsid w:val="00AE0281"/>
    <w:rsid w:val="00AE11CC"/>
    <w:rsid w:val="00AF0ECE"/>
    <w:rsid w:val="00AF6F8D"/>
    <w:rsid w:val="00AF7E29"/>
    <w:rsid w:val="00B00D7C"/>
    <w:rsid w:val="00B172FC"/>
    <w:rsid w:val="00B24645"/>
    <w:rsid w:val="00B25039"/>
    <w:rsid w:val="00B27F0E"/>
    <w:rsid w:val="00B3180D"/>
    <w:rsid w:val="00B43EBA"/>
    <w:rsid w:val="00B57091"/>
    <w:rsid w:val="00B6040E"/>
    <w:rsid w:val="00B6062D"/>
    <w:rsid w:val="00B8078F"/>
    <w:rsid w:val="00B977EF"/>
    <w:rsid w:val="00BA11C9"/>
    <w:rsid w:val="00BA2545"/>
    <w:rsid w:val="00BB12EB"/>
    <w:rsid w:val="00BB2C64"/>
    <w:rsid w:val="00BD1F71"/>
    <w:rsid w:val="00BE4C59"/>
    <w:rsid w:val="00BF672A"/>
    <w:rsid w:val="00BF7EFC"/>
    <w:rsid w:val="00C042DF"/>
    <w:rsid w:val="00C1582C"/>
    <w:rsid w:val="00C23E21"/>
    <w:rsid w:val="00C46A71"/>
    <w:rsid w:val="00C713FC"/>
    <w:rsid w:val="00C72D3F"/>
    <w:rsid w:val="00C75C5C"/>
    <w:rsid w:val="00C80C6E"/>
    <w:rsid w:val="00C81576"/>
    <w:rsid w:val="00C9779B"/>
    <w:rsid w:val="00CB6861"/>
    <w:rsid w:val="00CC0268"/>
    <w:rsid w:val="00CC4CA5"/>
    <w:rsid w:val="00CE2782"/>
    <w:rsid w:val="00CE4679"/>
    <w:rsid w:val="00CF52A2"/>
    <w:rsid w:val="00CF7979"/>
    <w:rsid w:val="00D02A65"/>
    <w:rsid w:val="00D05AA5"/>
    <w:rsid w:val="00D10195"/>
    <w:rsid w:val="00D138E7"/>
    <w:rsid w:val="00D32A10"/>
    <w:rsid w:val="00D33080"/>
    <w:rsid w:val="00D33804"/>
    <w:rsid w:val="00D376A4"/>
    <w:rsid w:val="00D631B1"/>
    <w:rsid w:val="00D642FF"/>
    <w:rsid w:val="00D67D49"/>
    <w:rsid w:val="00D70931"/>
    <w:rsid w:val="00D72AB5"/>
    <w:rsid w:val="00D973B9"/>
    <w:rsid w:val="00DA4E77"/>
    <w:rsid w:val="00DA715B"/>
    <w:rsid w:val="00DB503F"/>
    <w:rsid w:val="00DC23C4"/>
    <w:rsid w:val="00DC2E87"/>
    <w:rsid w:val="00DD72A9"/>
    <w:rsid w:val="00DE2308"/>
    <w:rsid w:val="00DE676A"/>
    <w:rsid w:val="00DF11F4"/>
    <w:rsid w:val="00DF473B"/>
    <w:rsid w:val="00E21A30"/>
    <w:rsid w:val="00E23709"/>
    <w:rsid w:val="00E4091D"/>
    <w:rsid w:val="00E4414C"/>
    <w:rsid w:val="00E46A75"/>
    <w:rsid w:val="00E52C80"/>
    <w:rsid w:val="00E54D87"/>
    <w:rsid w:val="00E56540"/>
    <w:rsid w:val="00E57633"/>
    <w:rsid w:val="00E57D01"/>
    <w:rsid w:val="00E57FE4"/>
    <w:rsid w:val="00E60019"/>
    <w:rsid w:val="00E634B3"/>
    <w:rsid w:val="00E72B92"/>
    <w:rsid w:val="00E74668"/>
    <w:rsid w:val="00E74FFF"/>
    <w:rsid w:val="00E76BB4"/>
    <w:rsid w:val="00E841F8"/>
    <w:rsid w:val="00E852B9"/>
    <w:rsid w:val="00EA0111"/>
    <w:rsid w:val="00EB0A2E"/>
    <w:rsid w:val="00EB56D4"/>
    <w:rsid w:val="00EC42E2"/>
    <w:rsid w:val="00EC7C32"/>
    <w:rsid w:val="00ED465C"/>
    <w:rsid w:val="00ED77A6"/>
    <w:rsid w:val="00EE0F08"/>
    <w:rsid w:val="00EE33A8"/>
    <w:rsid w:val="00EE66A8"/>
    <w:rsid w:val="00EF11FE"/>
    <w:rsid w:val="00EF2FFD"/>
    <w:rsid w:val="00EF63A1"/>
    <w:rsid w:val="00F213E0"/>
    <w:rsid w:val="00F52033"/>
    <w:rsid w:val="00F644BA"/>
    <w:rsid w:val="00F65F71"/>
    <w:rsid w:val="00F71928"/>
    <w:rsid w:val="00F81664"/>
    <w:rsid w:val="00F84F22"/>
    <w:rsid w:val="00F96685"/>
    <w:rsid w:val="00FA3E3A"/>
    <w:rsid w:val="00FA6698"/>
    <w:rsid w:val="00FB3C58"/>
    <w:rsid w:val="00FB3F73"/>
    <w:rsid w:val="00FB46C7"/>
    <w:rsid w:val="00FC0E1A"/>
    <w:rsid w:val="00FC6EA2"/>
    <w:rsid w:val="00FC7B02"/>
    <w:rsid w:val="00FD3804"/>
    <w:rsid w:val="00FE41C5"/>
    <w:rsid w:val="01190FF4"/>
    <w:rsid w:val="01D34630"/>
    <w:rsid w:val="01EA6090"/>
    <w:rsid w:val="01FD13FC"/>
    <w:rsid w:val="03521C3A"/>
    <w:rsid w:val="039C6096"/>
    <w:rsid w:val="040975A7"/>
    <w:rsid w:val="046C61D3"/>
    <w:rsid w:val="047E34E5"/>
    <w:rsid w:val="0513071A"/>
    <w:rsid w:val="0554090F"/>
    <w:rsid w:val="05766CAB"/>
    <w:rsid w:val="059D2395"/>
    <w:rsid w:val="05CE3B7E"/>
    <w:rsid w:val="06297E3C"/>
    <w:rsid w:val="069C2681"/>
    <w:rsid w:val="06D83DA4"/>
    <w:rsid w:val="080843E6"/>
    <w:rsid w:val="081B46E1"/>
    <w:rsid w:val="091C1654"/>
    <w:rsid w:val="09907E52"/>
    <w:rsid w:val="0A0E5DF0"/>
    <w:rsid w:val="0A4E2431"/>
    <w:rsid w:val="0A53391B"/>
    <w:rsid w:val="0A6C2061"/>
    <w:rsid w:val="0A800DAA"/>
    <w:rsid w:val="0AA66604"/>
    <w:rsid w:val="0B1E5EE8"/>
    <w:rsid w:val="0B3676CE"/>
    <w:rsid w:val="0B921367"/>
    <w:rsid w:val="0C942928"/>
    <w:rsid w:val="0D4F73BD"/>
    <w:rsid w:val="0E6C3B59"/>
    <w:rsid w:val="0EF515BC"/>
    <w:rsid w:val="0F665008"/>
    <w:rsid w:val="10074345"/>
    <w:rsid w:val="102C0B19"/>
    <w:rsid w:val="10C56448"/>
    <w:rsid w:val="113A394A"/>
    <w:rsid w:val="114A0351"/>
    <w:rsid w:val="12341B0E"/>
    <w:rsid w:val="1296676B"/>
    <w:rsid w:val="129A733F"/>
    <w:rsid w:val="136970BB"/>
    <w:rsid w:val="136E0293"/>
    <w:rsid w:val="13E20F6F"/>
    <w:rsid w:val="14E67151"/>
    <w:rsid w:val="161B2294"/>
    <w:rsid w:val="176C5D33"/>
    <w:rsid w:val="17805584"/>
    <w:rsid w:val="183D25AA"/>
    <w:rsid w:val="18E93A84"/>
    <w:rsid w:val="19B832DC"/>
    <w:rsid w:val="19EA69DA"/>
    <w:rsid w:val="1B151DC5"/>
    <w:rsid w:val="1B5D6479"/>
    <w:rsid w:val="1BAE1610"/>
    <w:rsid w:val="1D092FB6"/>
    <w:rsid w:val="1D1363D2"/>
    <w:rsid w:val="1DA908D0"/>
    <w:rsid w:val="1DAA0E1B"/>
    <w:rsid w:val="1E8B2557"/>
    <w:rsid w:val="1EA023AC"/>
    <w:rsid w:val="1EA228D9"/>
    <w:rsid w:val="1F896F01"/>
    <w:rsid w:val="1FB3200C"/>
    <w:rsid w:val="1FD51241"/>
    <w:rsid w:val="206254CE"/>
    <w:rsid w:val="20D418AA"/>
    <w:rsid w:val="20E45114"/>
    <w:rsid w:val="21693907"/>
    <w:rsid w:val="2172001E"/>
    <w:rsid w:val="2203381D"/>
    <w:rsid w:val="2271537E"/>
    <w:rsid w:val="228C0365"/>
    <w:rsid w:val="22C81F61"/>
    <w:rsid w:val="23245F68"/>
    <w:rsid w:val="23265718"/>
    <w:rsid w:val="232C0838"/>
    <w:rsid w:val="23BE6DED"/>
    <w:rsid w:val="246C2B14"/>
    <w:rsid w:val="24AC1E52"/>
    <w:rsid w:val="25626015"/>
    <w:rsid w:val="261C363B"/>
    <w:rsid w:val="2726481C"/>
    <w:rsid w:val="27526F21"/>
    <w:rsid w:val="276C1E4F"/>
    <w:rsid w:val="280145FC"/>
    <w:rsid w:val="280263F2"/>
    <w:rsid w:val="28460B1F"/>
    <w:rsid w:val="28AB1DF0"/>
    <w:rsid w:val="28F61310"/>
    <w:rsid w:val="29212559"/>
    <w:rsid w:val="2963630F"/>
    <w:rsid w:val="29AE011C"/>
    <w:rsid w:val="29F95F81"/>
    <w:rsid w:val="2B076478"/>
    <w:rsid w:val="2B120F31"/>
    <w:rsid w:val="2B2E06B9"/>
    <w:rsid w:val="2B371744"/>
    <w:rsid w:val="2C16645F"/>
    <w:rsid w:val="2C9545DF"/>
    <w:rsid w:val="2CA722E6"/>
    <w:rsid w:val="2CDE0970"/>
    <w:rsid w:val="2CED75FB"/>
    <w:rsid w:val="2F0D7B46"/>
    <w:rsid w:val="2F121676"/>
    <w:rsid w:val="2F370023"/>
    <w:rsid w:val="2F6B48C4"/>
    <w:rsid w:val="2F945362"/>
    <w:rsid w:val="309D1AB9"/>
    <w:rsid w:val="30CA427B"/>
    <w:rsid w:val="30D90119"/>
    <w:rsid w:val="30E253C7"/>
    <w:rsid w:val="31646450"/>
    <w:rsid w:val="31B81854"/>
    <w:rsid w:val="32344D0B"/>
    <w:rsid w:val="32824D97"/>
    <w:rsid w:val="32910BCA"/>
    <w:rsid w:val="32952E26"/>
    <w:rsid w:val="32DA568F"/>
    <w:rsid w:val="333F1E60"/>
    <w:rsid w:val="354657B1"/>
    <w:rsid w:val="381864C8"/>
    <w:rsid w:val="389B5FBA"/>
    <w:rsid w:val="38B471CA"/>
    <w:rsid w:val="395B33D5"/>
    <w:rsid w:val="399D6F2F"/>
    <w:rsid w:val="3A013469"/>
    <w:rsid w:val="3A1A5EE6"/>
    <w:rsid w:val="3A2079CA"/>
    <w:rsid w:val="3B2F2E92"/>
    <w:rsid w:val="3B813153"/>
    <w:rsid w:val="3C1D223D"/>
    <w:rsid w:val="3CA9423E"/>
    <w:rsid w:val="3DF202E2"/>
    <w:rsid w:val="3E2E28F0"/>
    <w:rsid w:val="3F1B0145"/>
    <w:rsid w:val="3F3C20B8"/>
    <w:rsid w:val="3F6C1F01"/>
    <w:rsid w:val="3F7229B4"/>
    <w:rsid w:val="3F8B1D02"/>
    <w:rsid w:val="3FBB7B06"/>
    <w:rsid w:val="40344D0F"/>
    <w:rsid w:val="406F5E5B"/>
    <w:rsid w:val="40E92628"/>
    <w:rsid w:val="413C24F3"/>
    <w:rsid w:val="414216D2"/>
    <w:rsid w:val="41512767"/>
    <w:rsid w:val="41603A7C"/>
    <w:rsid w:val="418E29E4"/>
    <w:rsid w:val="41960368"/>
    <w:rsid w:val="41DD76D5"/>
    <w:rsid w:val="41E26F5E"/>
    <w:rsid w:val="425E779E"/>
    <w:rsid w:val="448D20D0"/>
    <w:rsid w:val="4508484D"/>
    <w:rsid w:val="451222F2"/>
    <w:rsid w:val="45A12299"/>
    <w:rsid w:val="47452F1F"/>
    <w:rsid w:val="478E1D92"/>
    <w:rsid w:val="47D83482"/>
    <w:rsid w:val="48057E2B"/>
    <w:rsid w:val="484A2F5F"/>
    <w:rsid w:val="488B4CD6"/>
    <w:rsid w:val="48C06E43"/>
    <w:rsid w:val="48F321DD"/>
    <w:rsid w:val="49912836"/>
    <w:rsid w:val="49A7775E"/>
    <w:rsid w:val="4A0A546D"/>
    <w:rsid w:val="4A9428F2"/>
    <w:rsid w:val="4BD87F4F"/>
    <w:rsid w:val="4C2E749A"/>
    <w:rsid w:val="4D0526F1"/>
    <w:rsid w:val="4D063008"/>
    <w:rsid w:val="4D110947"/>
    <w:rsid w:val="4D906254"/>
    <w:rsid w:val="4D962263"/>
    <w:rsid w:val="4DA21F7A"/>
    <w:rsid w:val="4DA22D29"/>
    <w:rsid w:val="4DB010A5"/>
    <w:rsid w:val="4E247010"/>
    <w:rsid w:val="4E451489"/>
    <w:rsid w:val="4E5212BE"/>
    <w:rsid w:val="4E5967E8"/>
    <w:rsid w:val="4EA87A4D"/>
    <w:rsid w:val="4EFF0FAF"/>
    <w:rsid w:val="4F060F97"/>
    <w:rsid w:val="4FDB7D6D"/>
    <w:rsid w:val="501D6250"/>
    <w:rsid w:val="507E1C89"/>
    <w:rsid w:val="511D1013"/>
    <w:rsid w:val="526C7A9A"/>
    <w:rsid w:val="52AB7380"/>
    <w:rsid w:val="52C73A10"/>
    <w:rsid w:val="52E96E74"/>
    <w:rsid w:val="544C5B01"/>
    <w:rsid w:val="549C1D95"/>
    <w:rsid w:val="54A17CC2"/>
    <w:rsid w:val="55622A76"/>
    <w:rsid w:val="556D72FE"/>
    <w:rsid w:val="55855C85"/>
    <w:rsid w:val="55992CE3"/>
    <w:rsid w:val="56371D24"/>
    <w:rsid w:val="574748F1"/>
    <w:rsid w:val="57C629EC"/>
    <w:rsid w:val="58557EC3"/>
    <w:rsid w:val="58D2398F"/>
    <w:rsid w:val="58D55A27"/>
    <w:rsid w:val="58F3380C"/>
    <w:rsid w:val="591C743A"/>
    <w:rsid w:val="5C035DC7"/>
    <w:rsid w:val="5C1A0139"/>
    <w:rsid w:val="5CE074B1"/>
    <w:rsid w:val="5CEB4446"/>
    <w:rsid w:val="5D085B77"/>
    <w:rsid w:val="5D393331"/>
    <w:rsid w:val="5DDB0F8B"/>
    <w:rsid w:val="5F315FB4"/>
    <w:rsid w:val="5F5F4EC7"/>
    <w:rsid w:val="5F903BBA"/>
    <w:rsid w:val="5F92184A"/>
    <w:rsid w:val="5FAD6E31"/>
    <w:rsid w:val="6059078D"/>
    <w:rsid w:val="60915E10"/>
    <w:rsid w:val="60A43E27"/>
    <w:rsid w:val="60A7318B"/>
    <w:rsid w:val="610937E6"/>
    <w:rsid w:val="626E0AFD"/>
    <w:rsid w:val="62EF64DF"/>
    <w:rsid w:val="63194F0A"/>
    <w:rsid w:val="63C26437"/>
    <w:rsid w:val="65106A60"/>
    <w:rsid w:val="657671DC"/>
    <w:rsid w:val="65FF784E"/>
    <w:rsid w:val="66245935"/>
    <w:rsid w:val="66A06856"/>
    <w:rsid w:val="670D5F62"/>
    <w:rsid w:val="674F6564"/>
    <w:rsid w:val="6752060A"/>
    <w:rsid w:val="678A4A5C"/>
    <w:rsid w:val="69286592"/>
    <w:rsid w:val="696D1D86"/>
    <w:rsid w:val="697D6BFE"/>
    <w:rsid w:val="69F7102F"/>
    <w:rsid w:val="6A0B5453"/>
    <w:rsid w:val="6A3E1988"/>
    <w:rsid w:val="6A9237F6"/>
    <w:rsid w:val="6A9808F7"/>
    <w:rsid w:val="6B55502F"/>
    <w:rsid w:val="6B726C70"/>
    <w:rsid w:val="6B902BE3"/>
    <w:rsid w:val="6B9106E1"/>
    <w:rsid w:val="6B9732BB"/>
    <w:rsid w:val="6BDC1DD3"/>
    <w:rsid w:val="6BFF5F9C"/>
    <w:rsid w:val="6C130D82"/>
    <w:rsid w:val="6D783731"/>
    <w:rsid w:val="6E220EBD"/>
    <w:rsid w:val="6F1A7609"/>
    <w:rsid w:val="6F6340AA"/>
    <w:rsid w:val="6F990582"/>
    <w:rsid w:val="72037F3E"/>
    <w:rsid w:val="720B4376"/>
    <w:rsid w:val="727C4799"/>
    <w:rsid w:val="73034DF2"/>
    <w:rsid w:val="746762D8"/>
    <w:rsid w:val="751551D4"/>
    <w:rsid w:val="758708F6"/>
    <w:rsid w:val="76096364"/>
    <w:rsid w:val="767822BF"/>
    <w:rsid w:val="771D70CA"/>
    <w:rsid w:val="77DB2BBE"/>
    <w:rsid w:val="77DE65A1"/>
    <w:rsid w:val="78742612"/>
    <w:rsid w:val="78923E45"/>
    <w:rsid w:val="7894600C"/>
    <w:rsid w:val="79365BFD"/>
    <w:rsid w:val="795D51EF"/>
    <w:rsid w:val="798A00CD"/>
    <w:rsid w:val="799B7159"/>
    <w:rsid w:val="79BF1FD4"/>
    <w:rsid w:val="7AD36C83"/>
    <w:rsid w:val="7BD2108E"/>
    <w:rsid w:val="7D4B46B1"/>
    <w:rsid w:val="7D7D5855"/>
    <w:rsid w:val="7D85372D"/>
    <w:rsid w:val="7D9623D4"/>
    <w:rsid w:val="7DC32944"/>
    <w:rsid w:val="7EBC1E24"/>
    <w:rsid w:val="7FF27D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12"/>
    <w:pPr>
      <w:widowControl w:val="0"/>
      <w:jc w:val="both"/>
    </w:pPr>
    <w:rPr>
      <w:rFonts w:cs="Calibri"/>
      <w:szCs w:val="21"/>
    </w:rPr>
  </w:style>
  <w:style w:type="paragraph" w:styleId="Heading1">
    <w:name w:val="heading 1"/>
    <w:basedOn w:val="Normal"/>
    <w:next w:val="Normal"/>
    <w:link w:val="Heading1Char"/>
    <w:uiPriority w:val="99"/>
    <w:qFormat/>
    <w:locked/>
    <w:rsid w:val="00491C12"/>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1C12"/>
    <w:rPr>
      <w:rFonts w:ascii="宋体" w:eastAsia="宋体" w:cs="宋体"/>
      <w:b/>
      <w:bCs/>
      <w:kern w:val="36"/>
      <w:sz w:val="48"/>
      <w:szCs w:val="48"/>
    </w:rPr>
  </w:style>
  <w:style w:type="paragraph" w:styleId="Footer">
    <w:name w:val="footer"/>
    <w:basedOn w:val="Normal"/>
    <w:link w:val="FooterChar"/>
    <w:uiPriority w:val="99"/>
    <w:rsid w:val="00491C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91C12"/>
    <w:rPr>
      <w:kern w:val="2"/>
      <w:sz w:val="18"/>
      <w:szCs w:val="18"/>
    </w:rPr>
  </w:style>
  <w:style w:type="paragraph" w:styleId="Header">
    <w:name w:val="header"/>
    <w:basedOn w:val="Normal"/>
    <w:link w:val="HeaderChar"/>
    <w:uiPriority w:val="99"/>
    <w:rsid w:val="00491C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91C1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19</Pages>
  <Words>1395</Words>
  <Characters>7953</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平顶山市城市市容和环境卫生管理条例</dc:title>
  <dc:subject/>
  <dc:creator>朱艳艳</dc:creator>
  <cp:keywords/>
  <dc:description/>
  <cp:lastModifiedBy>User</cp:lastModifiedBy>
  <cp:revision>27</cp:revision>
  <cp:lastPrinted>2019-03-03T06:14:00Z</cp:lastPrinted>
  <dcterms:created xsi:type="dcterms:W3CDTF">2019-02-22T13:05:00Z</dcterms:created>
  <dcterms:modified xsi:type="dcterms:W3CDTF">2019-03-06T13:50:00Z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