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工程质量安全监管科</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述职述廉述学汇报</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孙曙光</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第一部分：2021年工作总结</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07" w:firstLineChars="221"/>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2021年，在局党组的带领下，圆满完成了上级赋予的各项工作任务，质安科主要负责质量安全监管工作，同时牵头负责局安委会工作统筹协调、安全生产专项整治三年行动、消防安全专项整治三年行动、全市房屋建筑安全隐患排查整治三年行动、大气污染防治攻坚等工作，可以说工作头绪多、任务重。一年来，收到处置省、市有关文件就340余份，起草、印发文件40余份。通过和全局同志的共同努力，我局2020年度安全生产工作被省住建厅、市政府评为先进集体。</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lang w:val="en-US" w:eastAsia="zh-CN"/>
        </w:rPr>
      </w:pPr>
      <w:r>
        <w:rPr>
          <w:rFonts w:hint="eastAsia"/>
          <w:lang w:val="en-US" w:eastAsia="zh-CN"/>
        </w:rPr>
        <w:t xml:space="preserve">    </w:t>
      </w:r>
      <w:r>
        <w:rPr>
          <w:rFonts w:hint="eastAsia" w:ascii="黑体" w:hAnsi="黑体" w:eastAsia="黑体" w:cs="黑体"/>
          <w:sz w:val="32"/>
          <w:szCs w:val="32"/>
          <w:lang w:val="en-US" w:eastAsia="zh-CN"/>
        </w:rPr>
        <w:t xml:space="preserve"> 一、通过学习不断提升能力</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方面，工作中，积极学习上级有关文件精神，用来指导工作，比如，省、市安全生产专项整治三年行动明确，今年是集中攻坚年，结合局三年行动方案，把各项任务细化分解给有关科室（单位），并抓好工作落实；另一方面，工作间隙，对建筑法、建设工程质量管理条例等法规规章进行学习，不断打牢业务基础，并</w:t>
      </w:r>
      <w:r>
        <w:rPr>
          <w:rFonts w:hint="eastAsia" w:ascii="仿宋" w:hAnsi="仿宋" w:eastAsia="仿宋"/>
          <w:sz w:val="32"/>
          <w:szCs w:val="32"/>
          <w:lang w:eastAsia="zh-CN"/>
        </w:rPr>
        <w:t>通过</w:t>
      </w:r>
      <w:r>
        <w:rPr>
          <w:rFonts w:hint="eastAsia" w:ascii="仿宋" w:hAnsi="仿宋" w:eastAsia="仿宋"/>
          <w:sz w:val="32"/>
          <w:szCs w:val="32"/>
        </w:rPr>
        <w:t>“学习强国”平台，</w:t>
      </w:r>
      <w:r>
        <w:rPr>
          <w:rFonts w:hint="eastAsia" w:ascii="仿宋" w:hAnsi="仿宋" w:eastAsia="仿宋"/>
          <w:sz w:val="32"/>
          <w:szCs w:val="32"/>
          <w:lang w:eastAsia="zh-CN"/>
        </w:rPr>
        <w:t>深入</w:t>
      </w:r>
      <w:r>
        <w:rPr>
          <w:rFonts w:hint="eastAsia" w:ascii="仿宋" w:hAnsi="仿宋" w:eastAsia="仿宋"/>
          <w:sz w:val="32"/>
          <w:szCs w:val="32"/>
        </w:rPr>
        <w:t>学习党的政策</w:t>
      </w:r>
      <w:r>
        <w:rPr>
          <w:rFonts w:hint="eastAsia" w:ascii="仿宋" w:hAnsi="仿宋" w:eastAsia="仿宋"/>
          <w:sz w:val="32"/>
          <w:szCs w:val="32"/>
          <w:lang w:eastAsia="zh-CN"/>
        </w:rPr>
        <w:t>、法规等知识</w:t>
      </w:r>
      <w:r>
        <w:rPr>
          <w:rFonts w:hint="eastAsia" w:ascii="仿宋" w:hAnsi="仿宋" w:eastAsia="仿宋"/>
          <w:sz w:val="32"/>
          <w:szCs w:val="32"/>
        </w:rPr>
        <w:t>，</w:t>
      </w:r>
      <w:r>
        <w:rPr>
          <w:rFonts w:hint="eastAsia" w:ascii="仿宋" w:hAnsi="仿宋" w:eastAsia="仿宋"/>
          <w:sz w:val="32"/>
          <w:szCs w:val="32"/>
          <w:lang w:eastAsia="zh-CN"/>
        </w:rPr>
        <w:t>强化法纪观念</w:t>
      </w:r>
      <w:r>
        <w:rPr>
          <w:rFonts w:hint="eastAsia" w:ascii="仿宋" w:hAnsi="仿宋" w:eastAsia="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r>
        <w:rPr>
          <w:rFonts w:hint="eastAsia" w:ascii="仿宋" w:hAnsi="仿宋" w:eastAsia="仿宋"/>
          <w:sz w:val="32"/>
          <w:szCs w:val="32"/>
          <w:lang w:val="en-US" w:eastAsia="zh-CN"/>
        </w:rPr>
        <w:t xml:space="preserve">    </w:t>
      </w:r>
      <w:r>
        <w:rPr>
          <w:rFonts w:hint="eastAsia" w:ascii="黑体" w:hAnsi="黑体" w:eastAsia="黑体" w:cs="黑体"/>
          <w:sz w:val="32"/>
          <w:szCs w:val="32"/>
          <w:lang w:val="en-US" w:eastAsia="zh-CN"/>
        </w:rPr>
        <w:t>二、立足实干推动工作落实</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sz w:val="32"/>
          <w:szCs w:val="32"/>
          <w:lang w:val="en-US" w:eastAsia="zh-CN"/>
        </w:rPr>
      </w:pPr>
      <w:r>
        <w:rPr>
          <w:rFonts w:hint="eastAsia" w:ascii="楷体" w:hAnsi="楷体" w:eastAsia="楷体" w:cs="楷体"/>
          <w:sz w:val="32"/>
          <w:szCs w:val="32"/>
          <w:lang w:val="en-US" w:eastAsia="zh-CN"/>
        </w:rPr>
        <w:t>（一）完成2020年度有关迎考任务。</w:t>
      </w:r>
      <w:r>
        <w:rPr>
          <w:rFonts w:hint="eastAsia" w:ascii="仿宋" w:hAnsi="仿宋" w:eastAsia="仿宋"/>
          <w:sz w:val="32"/>
          <w:szCs w:val="32"/>
          <w:lang w:val="en-US" w:eastAsia="zh-CN"/>
        </w:rPr>
        <w:t>一季度，完成了市污染防治攻坚考核和省、市安全生产防灾减灾工作考核以及省、市消防工作考核等迎考任务。</w:t>
      </w:r>
    </w:p>
    <w:p>
      <w:pPr>
        <w:keepNext w:val="0"/>
        <w:keepLines w:val="0"/>
        <w:pageBreakBefore w:val="0"/>
        <w:widowControl w:val="0"/>
        <w:numPr>
          <w:ilvl w:val="0"/>
          <w:numId w:val="0"/>
        </w:numPr>
        <w:tabs>
          <w:tab w:val="left" w:pos="5400"/>
        </w:tabs>
        <w:kinsoku/>
        <w:wordWrap/>
        <w:overflowPunct/>
        <w:topLinePunct w:val="0"/>
        <w:autoSpaceDE/>
        <w:autoSpaceDN/>
        <w:bidi w:val="0"/>
        <w:adjustRightInd/>
        <w:snapToGrid/>
        <w:spacing w:line="600" w:lineRule="exact"/>
        <w:ind w:firstLine="640" w:firstLineChars="200"/>
        <w:textAlignment w:val="auto"/>
        <w:outlineLvl w:val="9"/>
        <w:rPr>
          <w:rFonts w:hint="eastAsia" w:ascii="仿宋" w:hAnsi="仿宋" w:eastAsia="仿宋" w:cstheme="minorBidi"/>
          <w:kern w:val="2"/>
          <w:sz w:val="32"/>
          <w:szCs w:val="32"/>
          <w:lang w:val="en-US" w:eastAsia="zh-CN" w:bidi="ar-SA"/>
        </w:rPr>
      </w:pPr>
      <w:r>
        <w:rPr>
          <w:rFonts w:hint="eastAsia" w:ascii="楷体" w:hAnsi="楷体" w:eastAsia="楷体" w:cs="楷体"/>
          <w:kern w:val="0"/>
          <w:sz w:val="32"/>
          <w:szCs w:val="32"/>
          <w:lang w:val="en-US" w:eastAsia="zh-CN" w:bidi="ar-SA"/>
        </w:rPr>
        <w:t>（二）统筹做好的主要工作。</w:t>
      </w:r>
      <w:r>
        <w:rPr>
          <w:rFonts w:hint="eastAsia" w:ascii="仿宋" w:hAnsi="仿宋" w:eastAsia="仿宋"/>
          <w:b/>
          <w:bCs/>
          <w:sz w:val="32"/>
          <w:szCs w:val="32"/>
          <w:lang w:val="en-US" w:eastAsia="zh-CN"/>
        </w:rPr>
        <w:t>一是</w:t>
      </w:r>
      <w:r>
        <w:rPr>
          <w:rFonts w:hint="eastAsia" w:ascii="仿宋" w:hAnsi="仿宋" w:eastAsia="仿宋"/>
          <w:sz w:val="32"/>
          <w:szCs w:val="32"/>
          <w:lang w:val="en-US" w:eastAsia="zh-CN"/>
        </w:rPr>
        <w:t>按照市疫情防控指挥部通知要求，起草印发了《关于做好施工工地疫情防控工作的通知》，对疫情防控常态化做出要求；</w:t>
      </w:r>
      <w:r>
        <w:rPr>
          <w:rFonts w:hint="eastAsia" w:ascii="仿宋" w:hAnsi="仿宋" w:eastAsia="仿宋"/>
          <w:b/>
          <w:bCs/>
          <w:sz w:val="32"/>
          <w:szCs w:val="32"/>
          <w:lang w:val="en-US" w:eastAsia="zh-CN"/>
        </w:rPr>
        <w:t>二是</w:t>
      </w:r>
      <w:r>
        <w:rPr>
          <w:rFonts w:hint="eastAsia" w:ascii="仿宋" w:hAnsi="仿宋" w:eastAsia="仿宋" w:cstheme="minorBidi"/>
          <w:kern w:val="2"/>
          <w:sz w:val="32"/>
          <w:szCs w:val="32"/>
          <w:lang w:val="en-US" w:eastAsia="zh-CN" w:bidi="ar-SA"/>
        </w:rPr>
        <w:t>作为局安委会办公室，认真落实省住建厅、市安委会、市防火委等工作要求，协调局安委会成员单位按照不同上报要求做好汇总上报工作；</w:t>
      </w:r>
      <w:r>
        <w:rPr>
          <w:rFonts w:hint="eastAsia" w:ascii="仿宋" w:hAnsi="仿宋" w:eastAsia="仿宋"/>
          <w:b/>
          <w:bCs/>
          <w:sz w:val="32"/>
          <w:szCs w:val="32"/>
          <w:lang w:val="en-US" w:eastAsia="zh-CN"/>
        </w:rPr>
        <w:t>三是</w:t>
      </w:r>
      <w:r>
        <w:rPr>
          <w:rFonts w:hint="eastAsia" w:ascii="仿宋" w:hAnsi="仿宋" w:eastAsia="仿宋"/>
          <w:sz w:val="32"/>
          <w:szCs w:val="32"/>
          <w:lang w:val="en-US" w:eastAsia="zh-CN"/>
        </w:rPr>
        <w:t>结合省厅印发的《2021年度工程质量安全监管工作要点》和市安委会、市减灾委印发的今年工作要点，起草印发了住建系统《2021年度工程质量安全监管工作要点》，统领2021年工程质量安全监管工作；</w:t>
      </w:r>
      <w:r>
        <w:rPr>
          <w:rFonts w:hint="eastAsia" w:ascii="仿宋" w:hAnsi="仿宋" w:eastAsia="仿宋"/>
          <w:b/>
          <w:bCs/>
          <w:sz w:val="32"/>
          <w:szCs w:val="32"/>
          <w:lang w:val="en-US" w:eastAsia="zh-CN"/>
        </w:rPr>
        <w:t>四是</w:t>
      </w:r>
      <w:r>
        <w:rPr>
          <w:rFonts w:hint="eastAsia" w:ascii="仿宋" w:hAnsi="仿宋" w:eastAsia="仿宋"/>
          <w:sz w:val="32"/>
          <w:szCs w:val="32"/>
          <w:lang w:val="en-US" w:eastAsia="zh-CN"/>
        </w:rPr>
        <w:t>按照省住建厅印发的全省第二阶段房屋建筑安全隐患排查整治工作要求，印发局工作方案，组织各区建设行政主管部门召开了动员部署会，对相关工作进行安排。</w:t>
      </w:r>
      <w:r>
        <w:rPr>
          <w:rFonts w:hint="eastAsia" w:ascii="仿宋" w:hAnsi="仿宋" w:eastAsia="仿宋"/>
          <w:b/>
          <w:bCs/>
          <w:sz w:val="32"/>
          <w:szCs w:val="32"/>
          <w:lang w:val="en-US" w:eastAsia="zh-CN"/>
        </w:rPr>
        <w:t>五是</w:t>
      </w:r>
      <w:r>
        <w:rPr>
          <w:rFonts w:hint="eastAsia" w:ascii="仿宋" w:hAnsi="仿宋" w:eastAsia="仿宋" w:cstheme="minorBidi"/>
          <w:kern w:val="2"/>
          <w:sz w:val="32"/>
          <w:szCs w:val="32"/>
          <w:lang w:val="en-US" w:eastAsia="zh-CN" w:bidi="ar-SA"/>
        </w:rPr>
        <w:t>统筹协调污染防治攻坚工作，积极与市攻坚办、市控尘办对接，落实好相关工作，并做好每周、每月信息上报；</w:t>
      </w:r>
      <w:r>
        <w:rPr>
          <w:rFonts w:hint="eastAsia" w:ascii="仿宋" w:hAnsi="仿宋" w:eastAsia="仿宋"/>
          <w:b/>
          <w:bCs/>
          <w:sz w:val="32"/>
          <w:szCs w:val="32"/>
          <w:lang w:val="en-US" w:eastAsia="zh-CN"/>
        </w:rPr>
        <w:t>六是</w:t>
      </w:r>
      <w:r>
        <w:rPr>
          <w:rFonts w:hint="eastAsia" w:ascii="仿宋" w:hAnsi="仿宋" w:eastAsia="仿宋" w:cs="仿宋"/>
          <w:sz w:val="32"/>
          <w:szCs w:val="32"/>
          <w:lang w:val="en-US" w:eastAsia="zh-CN"/>
        </w:rPr>
        <w:t>按照省住建厅、市安委会要求，从7月23日至10月15日，对全市房屋建筑市政基础设施受损情况“两表一文”进行日调度上报工作。</w:t>
      </w:r>
      <w:r>
        <w:rPr>
          <w:rFonts w:hint="eastAsia" w:ascii="仿宋" w:hAnsi="仿宋" w:eastAsia="仿宋" w:cs="仿宋"/>
          <w:b/>
          <w:bCs/>
          <w:kern w:val="2"/>
          <w:sz w:val="32"/>
          <w:szCs w:val="32"/>
          <w:lang w:val="en-US" w:eastAsia="zh-CN" w:bidi="ar-SA"/>
        </w:rPr>
        <w:t>七是</w:t>
      </w:r>
      <w:r>
        <w:rPr>
          <w:rFonts w:hint="eastAsia" w:ascii="仿宋" w:hAnsi="仿宋" w:eastAsia="仿宋" w:cs="仿宋"/>
          <w:kern w:val="2"/>
          <w:sz w:val="32"/>
          <w:szCs w:val="32"/>
          <w:lang w:val="en-US" w:eastAsia="zh-CN" w:bidi="ar-SA"/>
        </w:rPr>
        <w:t>对各县（市、区）安全监管机构设置、队伍建设、日常监管情况进行调研。</w:t>
      </w:r>
      <w:r>
        <w:rPr>
          <w:rFonts w:hint="eastAsia" w:ascii="仿宋" w:hAnsi="仿宋" w:eastAsia="仿宋" w:cs="仿宋"/>
          <w:b/>
          <w:bCs/>
          <w:kern w:val="2"/>
          <w:sz w:val="32"/>
          <w:szCs w:val="32"/>
          <w:lang w:val="en-US" w:eastAsia="zh-CN" w:bidi="ar-SA"/>
        </w:rPr>
        <w:t>八是</w:t>
      </w:r>
      <w:r>
        <w:rPr>
          <w:rFonts w:hint="eastAsia" w:ascii="仿宋" w:hAnsi="仿宋" w:eastAsia="仿宋" w:cs="仿宋"/>
          <w:b w:val="0"/>
          <w:bCs w:val="0"/>
          <w:kern w:val="2"/>
          <w:sz w:val="32"/>
          <w:szCs w:val="32"/>
          <w:lang w:val="en-US" w:eastAsia="zh-CN" w:bidi="ar-SA"/>
        </w:rPr>
        <w:t>与城管局一道，联合局建管科、招标中心开展房屋市政工程领域联合执法检查打击安全生产违法违规行为专项行动。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theme="minorBidi"/>
          <w:kern w:val="2"/>
          <w:sz w:val="32"/>
          <w:szCs w:val="32"/>
          <w:lang w:val="en-US" w:eastAsia="zh-CN" w:bidi="ar-SA"/>
        </w:rPr>
      </w:pPr>
      <w:r>
        <w:rPr>
          <w:rFonts w:hint="eastAsia"/>
          <w:lang w:val="en-US" w:eastAsia="zh-CN"/>
        </w:rPr>
        <w:t xml:space="preserve">     </w:t>
      </w:r>
      <w:r>
        <w:rPr>
          <w:rFonts w:hint="eastAsia" w:ascii="楷体" w:hAnsi="楷体" w:eastAsia="楷体" w:cs="楷体"/>
          <w:kern w:val="0"/>
          <w:sz w:val="32"/>
          <w:szCs w:val="32"/>
          <w:lang w:val="en-US" w:eastAsia="zh-CN" w:bidi="ar-SA"/>
        </w:rPr>
        <w:t>（三）配合做好的工作。</w:t>
      </w:r>
      <w:r>
        <w:rPr>
          <w:rFonts w:hint="eastAsia" w:ascii="仿宋" w:hAnsi="仿宋" w:eastAsia="仿宋"/>
          <w:b/>
          <w:bCs/>
          <w:sz w:val="32"/>
          <w:szCs w:val="32"/>
          <w:lang w:val="en-US" w:eastAsia="zh-CN"/>
        </w:rPr>
        <w:t>一是</w:t>
      </w:r>
      <w:r>
        <w:rPr>
          <w:rFonts w:hint="eastAsia" w:ascii="仿宋" w:hAnsi="仿宋" w:eastAsia="仿宋" w:cstheme="minorBidi"/>
          <w:kern w:val="2"/>
          <w:sz w:val="32"/>
          <w:szCs w:val="32"/>
          <w:lang w:val="en-US" w:eastAsia="zh-CN" w:bidi="ar-SA"/>
        </w:rPr>
        <w:t>配合市攻坚办完成对鲁山县、湛河区塑料污染防治专项行动检查，抽调人员配合市委市政府对全市各县（市、区）、各污染防治成员单位2020年度污染防治工作的成效考核；</w:t>
      </w:r>
      <w:r>
        <w:rPr>
          <w:rFonts w:hint="eastAsia" w:ascii="仿宋" w:hAnsi="仿宋" w:eastAsia="仿宋"/>
          <w:b/>
          <w:bCs/>
          <w:sz w:val="32"/>
          <w:szCs w:val="32"/>
          <w:lang w:val="en-US" w:eastAsia="zh-CN"/>
        </w:rPr>
        <w:t>二是</w:t>
      </w:r>
      <w:r>
        <w:rPr>
          <w:rFonts w:hint="eastAsia" w:ascii="仿宋" w:hAnsi="仿宋" w:eastAsia="仿宋" w:cstheme="minorBidi"/>
          <w:kern w:val="2"/>
          <w:sz w:val="32"/>
          <w:szCs w:val="32"/>
          <w:lang w:val="en-US" w:eastAsia="zh-CN" w:bidi="ar-SA"/>
        </w:rPr>
        <w:t>配合省安委会完成全省安全生产异地执法检查下发整改通知的整改回复工作、省住建厅安全生产暗访暗查发现问题的整改回复；</w:t>
      </w:r>
      <w:r>
        <w:rPr>
          <w:rFonts w:hint="eastAsia" w:ascii="仿宋" w:hAnsi="仿宋" w:eastAsia="仿宋"/>
          <w:b/>
          <w:bCs/>
          <w:sz w:val="32"/>
          <w:szCs w:val="32"/>
          <w:lang w:val="en-US" w:eastAsia="zh-CN"/>
        </w:rPr>
        <w:t>三是</w:t>
      </w:r>
      <w:r>
        <w:rPr>
          <w:rFonts w:hint="eastAsia" w:ascii="仿宋" w:hAnsi="仿宋" w:eastAsia="仿宋" w:cstheme="minorBidi"/>
          <w:kern w:val="2"/>
          <w:sz w:val="32"/>
          <w:szCs w:val="32"/>
          <w:lang w:val="en-US" w:eastAsia="zh-CN" w:bidi="ar-SA"/>
        </w:rPr>
        <w:t>配合局办公室、组宣科、法规科、营商办等综合口巡视“回头看”、平安建设考核、营商环境评价有关文件起草等工作；</w:t>
      </w:r>
      <w:r>
        <w:rPr>
          <w:rFonts w:hint="eastAsia" w:ascii="仿宋" w:hAnsi="仿宋" w:eastAsia="仿宋"/>
          <w:b/>
          <w:bCs/>
          <w:sz w:val="32"/>
          <w:szCs w:val="32"/>
          <w:lang w:val="en-US" w:eastAsia="zh-CN"/>
        </w:rPr>
        <w:t>四是</w:t>
      </w:r>
      <w:r>
        <w:rPr>
          <w:rFonts w:hint="eastAsia" w:ascii="仿宋" w:hAnsi="仿宋" w:eastAsia="仿宋" w:cstheme="minorBidi"/>
          <w:kern w:val="2"/>
          <w:sz w:val="32"/>
          <w:szCs w:val="32"/>
          <w:lang w:val="en-US" w:eastAsia="zh-CN" w:bidi="ar-SA"/>
        </w:rPr>
        <w:t>完成政协提案第328号协办件的办理回复；</w:t>
      </w:r>
      <w:r>
        <w:rPr>
          <w:rFonts w:hint="eastAsia" w:ascii="仿宋" w:hAnsi="仿宋" w:eastAsia="仿宋"/>
          <w:b/>
          <w:bCs/>
          <w:sz w:val="32"/>
          <w:szCs w:val="32"/>
          <w:lang w:val="en-US" w:eastAsia="zh-CN"/>
        </w:rPr>
        <w:t>五是</w:t>
      </w:r>
      <w:r>
        <w:rPr>
          <w:rFonts w:hint="eastAsia" w:ascii="仿宋" w:hAnsi="仿宋" w:eastAsia="仿宋" w:cstheme="minorBidi"/>
          <w:kern w:val="2"/>
          <w:sz w:val="32"/>
          <w:szCs w:val="32"/>
          <w:lang w:val="en-US" w:eastAsia="zh-CN" w:bidi="ar-SA"/>
        </w:rPr>
        <w:t>配合市安委会作为第七巡查指导组对新华区每季度开展安全生产巡查；</w:t>
      </w:r>
      <w:r>
        <w:rPr>
          <w:rFonts w:hint="eastAsia" w:ascii="仿宋" w:hAnsi="仿宋" w:eastAsia="仿宋"/>
          <w:b/>
          <w:bCs/>
          <w:sz w:val="32"/>
          <w:szCs w:val="32"/>
          <w:lang w:val="en-US" w:eastAsia="zh-CN"/>
        </w:rPr>
        <w:t>六是</w:t>
      </w:r>
      <w:r>
        <w:rPr>
          <w:rFonts w:hint="eastAsia" w:ascii="仿宋" w:hAnsi="仿宋" w:eastAsia="仿宋" w:cstheme="minorBidi"/>
          <w:kern w:val="2"/>
          <w:sz w:val="32"/>
          <w:szCs w:val="32"/>
          <w:lang w:val="en-US" w:eastAsia="zh-CN" w:bidi="ar-SA"/>
        </w:rPr>
        <w:t>配合市创卫复审办作为第九督导组对市区建筑工地、游园绿地和河渠治理进行督导。</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黑体" w:hAnsi="黑体" w:eastAsia="黑体" w:cs="黑体"/>
          <w:b w:val="0"/>
          <w:bCs/>
          <w:kern w:val="2"/>
          <w:sz w:val="32"/>
          <w:szCs w:val="32"/>
          <w:lang w:val="en-US" w:eastAsia="zh-CN" w:bidi="ar-SA"/>
        </w:rPr>
      </w:pPr>
      <w:r>
        <w:rPr>
          <w:rFonts w:hint="eastAsia"/>
          <w:lang w:val="en-US" w:eastAsia="zh-CN"/>
        </w:rPr>
        <w:t xml:space="preserve">     </w:t>
      </w:r>
      <w:r>
        <w:rPr>
          <w:rFonts w:hint="eastAsia" w:ascii="黑体" w:hAnsi="黑体" w:eastAsia="黑体" w:cs="黑体"/>
          <w:b w:val="0"/>
          <w:bCs/>
          <w:kern w:val="2"/>
          <w:sz w:val="32"/>
          <w:szCs w:val="32"/>
          <w:lang w:val="en-US" w:eastAsia="zh-CN" w:bidi="ar-SA"/>
        </w:rPr>
        <w:t>三、严于自律牢牢守住底线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lang w:val="en-US" w:eastAsia="zh-CN"/>
        </w:rPr>
      </w:pPr>
      <w:r>
        <w:rPr>
          <w:rFonts w:hint="eastAsia" w:ascii="仿宋" w:hAnsi="仿宋" w:eastAsia="仿宋"/>
          <w:b w:val="0"/>
          <w:bCs/>
          <w:sz w:val="32"/>
          <w:szCs w:val="32"/>
          <w:lang w:val="en-US" w:eastAsia="zh-CN"/>
        </w:rPr>
        <w:t>在工作中，科室人员自觉做到</w:t>
      </w:r>
      <w:r>
        <w:rPr>
          <w:rFonts w:hint="eastAsia" w:ascii="仿宋" w:hAnsi="仿宋" w:eastAsia="仿宋"/>
          <w:b w:val="0"/>
          <w:bCs/>
          <w:sz w:val="32"/>
          <w:szCs w:val="32"/>
        </w:rPr>
        <w:t>严守党的政治纪律和政治规矩，</w:t>
      </w:r>
      <w:r>
        <w:rPr>
          <w:rFonts w:hint="eastAsia" w:ascii="仿宋" w:hAnsi="仿宋" w:eastAsia="仿宋" w:cs="仿宋"/>
          <w:b w:val="0"/>
          <w:bCs/>
          <w:sz w:val="32"/>
          <w:szCs w:val="32"/>
        </w:rPr>
        <w:t>时刻把党的政治纪律和政治规矩挺在前面，</w:t>
      </w:r>
      <w:r>
        <w:rPr>
          <w:rFonts w:hint="eastAsia" w:ascii="仿宋" w:hAnsi="仿宋" w:eastAsia="仿宋"/>
          <w:b w:val="0"/>
          <w:bCs/>
          <w:sz w:val="32"/>
          <w:szCs w:val="32"/>
        </w:rPr>
        <w:t>严格执行中央“八项规定”，自觉抵制形式主义、官僚主义等不良风气</w:t>
      </w:r>
      <w:r>
        <w:rPr>
          <w:rFonts w:hint="eastAsia" w:ascii="仿宋" w:hAnsi="仿宋" w:eastAsia="仿宋"/>
          <w:b w:val="0"/>
          <w:bCs/>
          <w:sz w:val="32"/>
          <w:szCs w:val="32"/>
          <w:lang w:eastAsia="zh-CN"/>
        </w:rPr>
        <w:t>，</w:t>
      </w:r>
      <w:r>
        <w:rPr>
          <w:rFonts w:hint="eastAsia" w:ascii="仿宋" w:hAnsi="仿宋" w:eastAsia="仿宋" w:cs="仿宋"/>
          <w:b w:val="0"/>
          <w:bCs/>
          <w:sz w:val="32"/>
          <w:szCs w:val="32"/>
        </w:rPr>
        <w:t>切实树立正确的世界观、人生观、价值观，</w:t>
      </w:r>
      <w:r>
        <w:rPr>
          <w:rFonts w:hint="eastAsia" w:ascii="仿宋" w:hAnsi="仿宋" w:eastAsia="仿宋" w:cs="仿宋"/>
          <w:b w:val="0"/>
          <w:bCs/>
          <w:sz w:val="32"/>
          <w:szCs w:val="32"/>
          <w:lang w:eastAsia="zh-CN"/>
        </w:rPr>
        <w:t>以严于自律牢牢守住</w:t>
      </w:r>
      <w:r>
        <w:rPr>
          <w:rFonts w:hint="eastAsia" w:ascii="仿宋" w:hAnsi="仿宋" w:eastAsia="仿宋" w:cs="仿宋"/>
          <w:b w:val="0"/>
          <w:bCs/>
          <w:sz w:val="32"/>
          <w:szCs w:val="32"/>
        </w:rPr>
        <w:t>拒腐防变的思想道德</w:t>
      </w:r>
      <w:r>
        <w:rPr>
          <w:rFonts w:hint="eastAsia" w:ascii="仿宋" w:hAnsi="仿宋" w:eastAsia="仿宋" w:cs="仿宋"/>
          <w:b w:val="0"/>
          <w:bCs/>
          <w:sz w:val="32"/>
          <w:szCs w:val="32"/>
          <w:lang w:val="en-US" w:eastAsia="zh-CN"/>
        </w:rPr>
        <w:t>底</w:t>
      </w:r>
      <w:r>
        <w:rPr>
          <w:rFonts w:hint="eastAsia" w:ascii="仿宋" w:hAnsi="仿宋" w:eastAsia="仿宋" w:cs="仿宋"/>
          <w:b w:val="0"/>
          <w:bCs/>
          <w:sz w:val="32"/>
          <w:szCs w:val="32"/>
        </w:rPr>
        <w:t>线。</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第二部分：2022年一季度工作情况</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一、统筹做好的工作</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（一）做好市安委会对我局2021年度安全生产、防灾减灾救灾工作考核；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（二）统筹做好建筑工地疫情防控工作，按照省厅疫情防控工作会议精神，起草印发了《关于切实做好当前建筑工地疫情防控工作的通知》，对建筑工地疫情防控工作进行安排布置；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（三）做好北京冬奥会期间空气质量联防联控工作，制定我局工作方案，春节期间按照市攻坚办要求，每日调度上报工作开展情况；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（四）做好省厅关于城镇房屋安全管理工作的调研，按照要求起草调研报告上报省厅；</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（五）完成省安委会对我局重要时段安全生产专项检查，并对反馈问题做好整改；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（六）起草印发我局防汛工作应急预案，统筹做好防汛有关资料的收集上报工作。</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二、配合做好的工作</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（一）配合上级有关工作</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仿宋" w:hAnsi="仿宋" w:eastAsia="仿宋" w:cstheme="minorBidi"/>
          <w:kern w:val="0"/>
          <w:sz w:val="32"/>
          <w:szCs w:val="32"/>
          <w:lang w:val="en-US" w:eastAsia="zh-CN" w:bidi="ar-SA"/>
        </w:rPr>
      </w:pPr>
      <w:r>
        <w:rPr>
          <w:rFonts w:hint="eastAsia" w:ascii="仿宋" w:hAnsi="仿宋" w:eastAsia="仿宋"/>
          <w:sz w:val="32"/>
          <w:szCs w:val="32"/>
          <w:lang w:val="en-US" w:eastAsia="zh-CN"/>
        </w:rPr>
        <w:t>1.完成15个上级有关污染防治、安全管理等有关方案、意见、规划等工作征求意见的回复；</w:t>
      </w:r>
      <w:r>
        <w:rPr>
          <w:rFonts w:hint="eastAsia"/>
          <w:lang w:val="en-US" w:eastAsia="zh-CN"/>
        </w:rPr>
        <w:t xml:space="preserve"> </w:t>
      </w:r>
      <w:r>
        <w:rPr>
          <w:rFonts w:hint="eastAsia" w:ascii="仿宋" w:hAnsi="仿宋" w:eastAsia="仿宋" w:cstheme="minorBidi"/>
          <w:kern w:val="0"/>
          <w:sz w:val="32"/>
          <w:szCs w:val="32"/>
          <w:lang w:val="en-US" w:eastAsia="zh-CN" w:bidi="ar-SA"/>
        </w:rPr>
        <w:t>2.向市生态环境局上报我局国家卫生城市建设工作情况及成效；3.向市委督查室上报“豫快办”事项；4.每周向市安委会上报我局工作开展情况；5.完成省厅交办的网上质量问题信访投诉；6.做好市政府质量强市质量工作考核；7.完成市人大“一法一条例”贯彻落实情况的执法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theme="minorBidi"/>
          <w:kern w:val="0"/>
          <w:sz w:val="32"/>
          <w:szCs w:val="32"/>
          <w:lang w:val="en-US" w:eastAsia="zh-CN" w:bidi="ar-SA"/>
        </w:rPr>
      </w:pPr>
      <w:r>
        <w:rPr>
          <w:rFonts w:hint="eastAsia" w:ascii="仿宋" w:hAnsi="仿宋" w:eastAsia="仿宋" w:cstheme="minorBidi"/>
          <w:kern w:val="0"/>
          <w:sz w:val="32"/>
          <w:szCs w:val="32"/>
          <w:lang w:val="en-US" w:eastAsia="zh-CN" w:bidi="ar-SA"/>
        </w:rPr>
        <w:t>（二）配合局综合口有关工作</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lang w:val="en-US" w:eastAsia="zh-CN"/>
        </w:rPr>
      </w:pPr>
      <w:r>
        <w:rPr>
          <w:rFonts w:hint="eastAsia" w:ascii="仿宋" w:hAnsi="仿宋" w:eastAsia="仿宋" w:cstheme="minorBidi"/>
          <w:kern w:val="0"/>
          <w:sz w:val="32"/>
          <w:szCs w:val="32"/>
          <w:lang w:val="en-US" w:eastAsia="zh-CN" w:bidi="ar-SA"/>
        </w:rPr>
        <w:t xml:space="preserve">1.配合局法规科做好法制政府考核、“六防六促”每日上报；2.局营商环境整改提升；3.“民呼必应”热线办理；4.驻局纪检组关于7.20以案促改要求的周报。 </w:t>
      </w:r>
      <w:r>
        <w:rPr>
          <w:rFonts w:hint="eastAsia" w:ascii="仿宋" w:hAnsi="仿宋" w:eastAsia="仿宋" w:cstheme="minorBidi"/>
          <w:kern w:val="0"/>
          <w:sz w:val="32"/>
          <w:szCs w:val="32"/>
          <w:lang w:val="en-US" w:eastAsia="zh-CN" w:bidi="ar-SA"/>
        </w:rPr>
        <w:br w:type="textWrapping"/>
      </w:r>
    </w:p>
    <w:p>
      <w:pPr>
        <w:pStyle w:val="2"/>
        <w:rPr>
          <w:rFonts w:hint="default"/>
          <w:lang w:val="en-US" w:eastAsia="zh-CN"/>
        </w:rPr>
      </w:pPr>
    </w:p>
    <w:p>
      <w:pPr>
        <w:pStyle w:val="2"/>
        <w:ind w:left="0" w:leftChars="0" w:firstLine="640" w:firstLineChars="200"/>
        <w:rPr>
          <w:rFonts w:hint="default" w:ascii="仿宋" w:hAnsi="仿宋" w:eastAsia="仿宋"/>
          <w:sz w:val="32"/>
          <w:szCs w:val="32"/>
          <w:lang w:val="en-US" w:eastAsia="zh-CN"/>
        </w:rPr>
      </w:pPr>
    </w:p>
    <w:p>
      <w:pPr>
        <w:pStyle w:val="2"/>
        <w:ind w:left="0" w:leftChars="0" w:firstLine="640" w:firstLineChars="200"/>
        <w:rPr>
          <w:rFonts w:hint="default" w:ascii="仿宋" w:hAnsi="仿宋" w:eastAsia="仿宋"/>
          <w:sz w:val="32"/>
          <w:szCs w:val="32"/>
          <w:lang w:val="en-US" w:eastAsia="zh-CN"/>
        </w:rPr>
      </w:pPr>
    </w:p>
    <w:sectPr>
      <w:footerReference r:id="rId3" w:type="default"/>
      <w:pgSz w:w="11906" w:h="16838"/>
      <w:pgMar w:top="170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0428B"/>
    <w:rsid w:val="058E397C"/>
    <w:rsid w:val="09DC6EC6"/>
    <w:rsid w:val="20D0204A"/>
    <w:rsid w:val="238F2683"/>
    <w:rsid w:val="29E3333A"/>
    <w:rsid w:val="336B3D45"/>
    <w:rsid w:val="34F90B8D"/>
    <w:rsid w:val="51201AAD"/>
    <w:rsid w:val="53425E6D"/>
    <w:rsid w:val="57D75EC3"/>
    <w:rsid w:val="5D0A00B5"/>
    <w:rsid w:val="62124076"/>
    <w:rsid w:val="74332952"/>
    <w:rsid w:val="78BA3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99"/>
    <w:pPr>
      <w:ind w:left="420" w:leftChars="200"/>
    </w:pPr>
    <w:rPr>
      <w:rFonts w:ascii="Times New Roman" w:hAnsi="Times New Roman"/>
      <w:kern w:val="0"/>
      <w:sz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2022-04-11T03:08:15Z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