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0" w:rsidRDefault="00187041" w:rsidP="004E7270">
      <w:pPr>
        <w:pStyle w:val="a4"/>
        <w:ind w:firstLineChars="0" w:firstLine="0"/>
        <w:jc w:val="center"/>
        <w:rPr>
          <w:rFonts w:hint="eastAsia"/>
          <w:b/>
          <w:sz w:val="36"/>
          <w:szCs w:val="36"/>
        </w:rPr>
      </w:pPr>
      <w:r w:rsidRPr="00187041">
        <w:rPr>
          <w:rFonts w:hint="eastAsia"/>
          <w:b/>
          <w:sz w:val="36"/>
          <w:szCs w:val="36"/>
        </w:rPr>
        <w:t>平顶山市大数据运营管理中心二期（平顶山市城市运行管理指挥中心）监理服务项目</w:t>
      </w:r>
    </w:p>
    <w:p w:rsidR="00187041" w:rsidRPr="00187041" w:rsidRDefault="00187041" w:rsidP="004E7270">
      <w:pPr>
        <w:pStyle w:val="a4"/>
        <w:ind w:firstLineChars="0" w:firstLine="0"/>
        <w:jc w:val="center"/>
        <w:rPr>
          <w:b/>
          <w:sz w:val="36"/>
          <w:szCs w:val="36"/>
        </w:rPr>
      </w:pPr>
    </w:p>
    <w:p w:rsidR="008C0419" w:rsidRDefault="008C0419" w:rsidP="008C0419">
      <w:pPr>
        <w:adjustRightInd w:val="0"/>
        <w:snapToGrid w:val="0"/>
        <w:spacing w:line="380" w:lineRule="exact"/>
        <w:ind w:firstLineChars="200" w:firstLine="482"/>
        <w:rPr>
          <w:b/>
          <w:sz w:val="24"/>
          <w:szCs w:val="24"/>
        </w:rPr>
      </w:pPr>
      <w:r w:rsidRPr="008C0419">
        <w:rPr>
          <w:rFonts w:hint="eastAsia"/>
          <w:b/>
          <w:sz w:val="24"/>
          <w:szCs w:val="24"/>
        </w:rPr>
        <w:t>新恒</w:t>
      </w:r>
      <w:proofErr w:type="gramStart"/>
      <w:r w:rsidRPr="008C0419">
        <w:rPr>
          <w:rFonts w:hint="eastAsia"/>
          <w:b/>
          <w:sz w:val="24"/>
          <w:szCs w:val="24"/>
        </w:rPr>
        <w:t>丰咨询</w:t>
      </w:r>
      <w:proofErr w:type="gramEnd"/>
      <w:r w:rsidRPr="008C0419">
        <w:rPr>
          <w:rFonts w:hint="eastAsia"/>
          <w:b/>
          <w:sz w:val="24"/>
          <w:szCs w:val="24"/>
        </w:rPr>
        <w:t>集团有限公司（牵头人）、河南中道电子信息工程监理咨询有限公司（联合体成员）</w:t>
      </w:r>
    </w:p>
    <w:p w:rsidR="00DB6F1D" w:rsidRDefault="00B26A80" w:rsidP="008C0419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投报业绩：</w:t>
      </w:r>
    </w:p>
    <w:p w:rsidR="008C0419" w:rsidRDefault="00B26A80" w:rsidP="008C0419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1.</w:t>
      </w:r>
      <w:r w:rsidR="00373048" w:rsidRPr="00373048">
        <w:rPr>
          <w:rFonts w:hint="eastAsia"/>
        </w:rPr>
        <w:t xml:space="preserve"> 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郑州市既有路口、重要节点电子警察及卡口系统项目二期（一标段）监理项目</w:t>
      </w:r>
    </w:p>
    <w:p w:rsidR="00DB6F1D" w:rsidRDefault="00B26A80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魏山林</w:t>
      </w:r>
    </w:p>
    <w:p w:rsidR="00DB6F1D" w:rsidRDefault="00B26A80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郑州市公共资源交易中心</w:t>
      </w:r>
    </w:p>
    <w:p w:rsidR="00DB6F1D" w:rsidRDefault="00B26A80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85.92507万元</w:t>
      </w:r>
    </w:p>
    <w:p w:rsidR="00DB6F1D" w:rsidRDefault="00B26A80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8C0419">
        <w:rPr>
          <w:rFonts w:asciiTheme="minorEastAsia" w:hAnsiTheme="minorEastAsia" w:hint="eastAsia"/>
          <w:bCs/>
          <w:color w:val="000000"/>
          <w:sz w:val="24"/>
          <w:szCs w:val="24"/>
        </w:rPr>
        <w:t>2019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年</w:t>
      </w:r>
      <w:r w:rsidR="008C0419">
        <w:rPr>
          <w:rFonts w:asciiTheme="minorEastAsia" w:hAnsiTheme="minorEastAsia" w:hint="eastAsia"/>
          <w:bCs/>
          <w:color w:val="000000"/>
          <w:sz w:val="24"/>
          <w:szCs w:val="24"/>
        </w:rPr>
        <w:t>7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月</w:t>
      </w:r>
      <w:r w:rsidR="008C0419">
        <w:rPr>
          <w:rFonts w:asciiTheme="minorEastAsia" w:hAnsiTheme="minorEastAsia" w:hint="eastAsia"/>
          <w:bCs/>
          <w:color w:val="000000"/>
          <w:sz w:val="24"/>
          <w:szCs w:val="24"/>
        </w:rPr>
        <w:t>4</w:t>
      </w:r>
      <w:r w:rsidR="004E7270">
        <w:rPr>
          <w:rFonts w:asciiTheme="minorEastAsia" w:hAnsiTheme="minorEastAsia" w:hint="eastAsia"/>
          <w:bCs/>
          <w:color w:val="000000"/>
          <w:sz w:val="24"/>
          <w:szCs w:val="24"/>
        </w:rPr>
        <w:t>日</w:t>
      </w:r>
    </w:p>
    <w:p w:rsidR="00DB6F1D" w:rsidRDefault="00B26A80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2020年4月30日</w:t>
      </w:r>
    </w:p>
    <w:p w:rsidR="004E7270" w:rsidRDefault="002B512D" w:rsidP="004E727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2</w:t>
      </w:r>
      <w:r w:rsidR="00373048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="00373048" w:rsidRPr="00373048">
        <w:rPr>
          <w:rFonts w:hint="eastAsia"/>
        </w:rPr>
        <w:t xml:space="preserve"> 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河南省监狱“智慧磐石”工程“执勤安保信息系统”建设项目</w:t>
      </w:r>
    </w:p>
    <w:p w:rsidR="00373048" w:rsidRDefault="00373048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魏山林</w:t>
      </w:r>
    </w:p>
    <w:p w:rsidR="00373048" w:rsidRDefault="00373048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河南招标网</w:t>
      </w:r>
    </w:p>
    <w:p w:rsidR="00373048" w:rsidRDefault="00373048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83.96万元</w:t>
      </w:r>
    </w:p>
    <w:p w:rsidR="00373048" w:rsidRDefault="00373048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2020年4月27日</w:t>
      </w:r>
    </w:p>
    <w:p w:rsidR="008C0419" w:rsidRDefault="00373048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8C0419" w:rsidRPr="008C0419">
        <w:rPr>
          <w:rFonts w:asciiTheme="minorEastAsia" w:hAnsiTheme="minorEastAsia" w:hint="eastAsia"/>
          <w:bCs/>
          <w:color w:val="000000"/>
          <w:sz w:val="24"/>
          <w:szCs w:val="24"/>
        </w:rPr>
        <w:t>2021年6月25日</w:t>
      </w:r>
    </w:p>
    <w:p w:rsidR="004E7270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3.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河南云政数据管理有限公司数字经济项目部分子项监理服务</w:t>
      </w:r>
    </w:p>
    <w:p w:rsidR="002B512D" w:rsidRDefault="002B512D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李海涛</w:t>
      </w:r>
    </w:p>
    <w:p w:rsidR="00CF25A1" w:rsidRDefault="002B512D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中原招标采购交易平台（原中原</w:t>
      </w:r>
      <w:proofErr w:type="gramStart"/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招采网</w:t>
      </w:r>
      <w:proofErr w:type="gramEnd"/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）</w:t>
      </w:r>
    </w:p>
    <w:p w:rsidR="002B512D" w:rsidRDefault="002B512D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36.9万元</w:t>
      </w:r>
    </w:p>
    <w:p w:rsidR="002B512D" w:rsidRDefault="002B512D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2020年9月4日</w:t>
      </w:r>
    </w:p>
    <w:p w:rsidR="002B512D" w:rsidRDefault="002B512D" w:rsidP="00405F84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CF25A1"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2020年11月14日</w:t>
      </w:r>
    </w:p>
    <w:p w:rsidR="00CF25A1" w:rsidRP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4.洛阳市智慧城市云平台建设项目二期软件系统与服务项目监理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魏山林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中国政府采购网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16.7万元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2019年4月22日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2020年6月30日</w:t>
      </w:r>
    </w:p>
    <w:p w:rsidR="00CF25A1" w:rsidRP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5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.新乡市平原示范区第一初级中学及教师培训中心建设项目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刘东海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新乡市政府采购网</w:t>
      </w:r>
    </w:p>
    <w:p w:rsidR="00CF25A1" w:rsidRP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按项目完工后合同建安工程费最终结算评审价×监理费率0.935%确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定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lastRenderedPageBreak/>
        <w:t>合同签订日期：</w:t>
      </w:r>
      <w:r w:rsidRPr="00CF25A1">
        <w:rPr>
          <w:rFonts w:asciiTheme="minorEastAsia" w:hAnsiTheme="minorEastAsia"/>
          <w:bCs/>
          <w:color w:val="000000"/>
          <w:sz w:val="24"/>
          <w:szCs w:val="24"/>
        </w:rPr>
        <w:t>2020.2.25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Pr="00CF25A1">
        <w:rPr>
          <w:rFonts w:asciiTheme="minorEastAsia" w:hAnsiTheme="minorEastAsia"/>
          <w:bCs/>
          <w:color w:val="000000"/>
          <w:sz w:val="24"/>
          <w:szCs w:val="24"/>
        </w:rPr>
        <w:t>2020.8.30</w:t>
      </w:r>
    </w:p>
    <w:p w:rsidR="00CF25A1" w:rsidRP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6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.中原大数据中心一期项目工程监理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刘福海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郑州市公共资源交易中心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220万元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Pr="00CF25A1">
        <w:rPr>
          <w:rFonts w:asciiTheme="minorEastAsia" w:hAnsiTheme="minorEastAsia"/>
          <w:bCs/>
          <w:color w:val="000000"/>
          <w:sz w:val="24"/>
          <w:szCs w:val="24"/>
        </w:rPr>
        <w:t>2020.2.24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Pr="00CF25A1">
        <w:rPr>
          <w:rFonts w:asciiTheme="minorEastAsia" w:hAnsiTheme="minorEastAsia"/>
          <w:bCs/>
          <w:color w:val="000000"/>
          <w:sz w:val="24"/>
          <w:szCs w:val="24"/>
        </w:rPr>
        <w:t>2021.9.29</w:t>
      </w:r>
    </w:p>
    <w:p w:rsidR="00CF25A1" w:rsidRP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7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平顶山海关综合业务技术用房项目（EPC 模式）工程监理项目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郭冬明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中国政府采购网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237.99万元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2019年10月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B124F9">
        <w:rPr>
          <w:rFonts w:asciiTheme="minorEastAsia" w:hAnsiTheme="minorEastAsia" w:hint="eastAsia"/>
          <w:bCs/>
          <w:color w:val="000000"/>
          <w:sz w:val="24"/>
          <w:szCs w:val="24"/>
        </w:rPr>
        <w:t>/</w:t>
      </w:r>
    </w:p>
    <w:p w:rsidR="00CF25A1" w:rsidRP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8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平发集团投资大厦项目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杨付春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平顶山公共资源交易中心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3011497.2元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B124F9"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2020年5月</w:t>
      </w:r>
    </w:p>
    <w:p w:rsidR="00CF25A1" w:rsidRDefault="00CF25A1" w:rsidP="00CF25A1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B124F9">
        <w:rPr>
          <w:rFonts w:asciiTheme="minorEastAsia" w:hAnsiTheme="minorEastAsia" w:hint="eastAsia"/>
          <w:bCs/>
          <w:color w:val="000000"/>
          <w:sz w:val="24"/>
          <w:szCs w:val="24"/>
        </w:rPr>
        <w:t>/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2"/>
        <w:rPr>
          <w:rFonts w:hint="eastAsia"/>
          <w:b/>
          <w:sz w:val="24"/>
          <w:szCs w:val="24"/>
        </w:rPr>
      </w:pPr>
      <w:r w:rsidRPr="00975B1A">
        <w:rPr>
          <w:rFonts w:hint="eastAsia"/>
          <w:b/>
          <w:sz w:val="24"/>
          <w:szCs w:val="24"/>
        </w:rPr>
        <w:t>河南海纳建设管理有限公司（牵头人）、</w:t>
      </w:r>
      <w:proofErr w:type="gramStart"/>
      <w:r w:rsidRPr="00975B1A">
        <w:rPr>
          <w:rFonts w:hint="eastAsia"/>
          <w:b/>
          <w:sz w:val="24"/>
          <w:szCs w:val="24"/>
        </w:rPr>
        <w:t>武汉广</w:t>
      </w:r>
      <w:proofErr w:type="gramEnd"/>
      <w:r w:rsidRPr="00975B1A">
        <w:rPr>
          <w:rFonts w:hint="eastAsia"/>
          <w:b/>
          <w:sz w:val="24"/>
          <w:szCs w:val="24"/>
        </w:rPr>
        <w:t>联三山信息系统工程有限公司（联合体成员）</w:t>
      </w:r>
    </w:p>
    <w:p w:rsidR="00704089" w:rsidRPr="00704089" w:rsidRDefault="00704089" w:rsidP="00704089">
      <w:pPr>
        <w:pStyle w:val="a4"/>
        <w:ind w:leftChars="0" w:left="0"/>
      </w:pPr>
      <w:r>
        <w:rPr>
          <w:rFonts w:hint="eastAsia"/>
        </w:rPr>
        <w:t>投报业绩：</w:t>
      </w:r>
    </w:p>
    <w:p w:rsidR="00975B1A" w:rsidRPr="00CF25A1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1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拉萨综合保税区海关联检大楼及配套工程（信息化系统工程）监理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黄杰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中标公示查询媒体：拉萨市公共资源交易中心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合同金额：144.218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万元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Pr="00975B1A">
        <w:rPr>
          <w:rFonts w:asciiTheme="minorEastAsia" w:hAnsiTheme="minorEastAsia"/>
          <w:bCs/>
          <w:color w:val="000000"/>
          <w:sz w:val="24"/>
          <w:szCs w:val="24"/>
        </w:rPr>
        <w:t>2019.4.1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Pr="00975B1A">
        <w:rPr>
          <w:rFonts w:asciiTheme="minorEastAsia" w:hAnsiTheme="minorEastAsia"/>
          <w:bCs/>
          <w:color w:val="000000"/>
          <w:sz w:val="24"/>
          <w:szCs w:val="24"/>
        </w:rPr>
        <w:t>2019.7.30</w:t>
      </w:r>
    </w:p>
    <w:p w:rsidR="00975B1A" w:rsidRPr="00CF25A1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2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Pr="00975B1A">
        <w:rPr>
          <w:rFonts w:hint="eastAsia"/>
        </w:rPr>
        <w:t xml:space="preserve"> 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郑州市既有路口、重要节点电子警察及卡口系统项目二期监理二标段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夏俊峰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中标公示查询媒体：郑州市公共资源交易中心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761149.4 元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Pr="00975B1A">
        <w:rPr>
          <w:rFonts w:asciiTheme="minorEastAsia" w:hAnsiTheme="minorEastAsia"/>
          <w:bCs/>
          <w:color w:val="000000"/>
          <w:sz w:val="24"/>
          <w:szCs w:val="24"/>
        </w:rPr>
        <w:t>2019.7.2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Pr="00975B1A">
        <w:rPr>
          <w:rFonts w:asciiTheme="minorEastAsia" w:hAnsiTheme="minorEastAsia"/>
          <w:bCs/>
          <w:color w:val="000000"/>
          <w:sz w:val="24"/>
          <w:szCs w:val="24"/>
        </w:rPr>
        <w:t>2020.1.2</w:t>
      </w:r>
    </w:p>
    <w:p w:rsidR="00975B1A" w:rsidRPr="00CF25A1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3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新蔡县人民医院内科病房楼项目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lastRenderedPageBreak/>
        <w:t>项目负责人：</w:t>
      </w:r>
      <w:r w:rsidR="00931F80" w:rsidRPr="00931F80">
        <w:rPr>
          <w:rFonts w:asciiTheme="minorEastAsia" w:hAnsiTheme="minorEastAsia" w:hint="eastAsia"/>
          <w:bCs/>
          <w:color w:val="000000"/>
          <w:sz w:val="24"/>
          <w:szCs w:val="24"/>
        </w:rPr>
        <w:t>刘奇勇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中标公示查询媒体：新蔡县</w:t>
      </w:r>
      <w:r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公共资源交易中心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931F80">
        <w:rPr>
          <w:rFonts w:asciiTheme="minorEastAsia" w:hAnsiTheme="minorEastAsia" w:hint="eastAsia"/>
          <w:bCs/>
          <w:color w:val="000000"/>
          <w:sz w:val="24"/>
          <w:szCs w:val="24"/>
        </w:rPr>
        <w:t>3225750</w:t>
      </w:r>
      <w:r w:rsidRPr="00B124F9">
        <w:rPr>
          <w:rFonts w:asciiTheme="minorEastAsia" w:hAnsiTheme="minorEastAsia" w:hint="eastAsia"/>
          <w:bCs/>
          <w:color w:val="000000"/>
          <w:sz w:val="24"/>
          <w:szCs w:val="24"/>
        </w:rPr>
        <w:t>元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931F80" w:rsidRPr="00931F80">
        <w:rPr>
          <w:rFonts w:asciiTheme="minorEastAsia" w:hAnsiTheme="minorEastAsia"/>
          <w:bCs/>
          <w:color w:val="000000"/>
          <w:sz w:val="24"/>
          <w:szCs w:val="24"/>
        </w:rPr>
        <w:t>2020.4.1</w:t>
      </w:r>
    </w:p>
    <w:p w:rsidR="00975B1A" w:rsidRDefault="00975B1A" w:rsidP="00975B1A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931F80" w:rsidRPr="00931F80">
        <w:rPr>
          <w:rFonts w:asciiTheme="minorEastAsia" w:hAnsiTheme="minorEastAsia"/>
          <w:bCs/>
          <w:color w:val="000000"/>
          <w:sz w:val="24"/>
          <w:szCs w:val="24"/>
        </w:rPr>
        <w:t>2022.9.30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2"/>
        <w:rPr>
          <w:rFonts w:hint="eastAsia"/>
          <w:b/>
          <w:sz w:val="24"/>
          <w:szCs w:val="24"/>
        </w:rPr>
      </w:pPr>
      <w:r w:rsidRPr="00931F80">
        <w:rPr>
          <w:rFonts w:hint="eastAsia"/>
          <w:b/>
          <w:sz w:val="24"/>
          <w:szCs w:val="24"/>
        </w:rPr>
        <w:t>中新华都国际工程咨询有限公司（牵头人）、合肥信息工程监理咨询有限公司（联合体成员）</w:t>
      </w:r>
    </w:p>
    <w:p w:rsidR="00704089" w:rsidRPr="00704089" w:rsidRDefault="00704089" w:rsidP="00704089">
      <w:pPr>
        <w:pStyle w:val="a4"/>
        <w:ind w:leftChars="0" w:left="0"/>
      </w:pPr>
      <w:r>
        <w:rPr>
          <w:rFonts w:hint="eastAsia"/>
        </w:rPr>
        <w:t>投报业绩：</w:t>
      </w:r>
    </w:p>
    <w:p w:rsidR="00931F80" w:rsidRP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Cs/>
          <w:color w:val="000000"/>
          <w:sz w:val="24"/>
          <w:szCs w:val="24"/>
        </w:rPr>
        <w:t>1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Pr="00931F80">
        <w:rPr>
          <w:rFonts w:asciiTheme="minorEastAsia" w:hAnsiTheme="minorEastAsia" w:hint="eastAsia"/>
          <w:bCs/>
          <w:color w:val="000000"/>
          <w:sz w:val="24"/>
          <w:szCs w:val="24"/>
        </w:rPr>
        <w:t>洛宁县人民医院分院建设项目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r w:rsidRPr="00931F80">
        <w:rPr>
          <w:rFonts w:asciiTheme="minorEastAsia" w:hAnsiTheme="minorEastAsia" w:hint="eastAsia"/>
          <w:bCs/>
          <w:color w:val="000000"/>
          <w:sz w:val="24"/>
          <w:szCs w:val="24"/>
        </w:rPr>
        <w:t>王凯疆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Pr="00931F80">
        <w:rPr>
          <w:rFonts w:asciiTheme="minorEastAsia" w:hAnsiTheme="minorEastAsia" w:hint="eastAsia"/>
          <w:bCs/>
          <w:color w:val="000000"/>
          <w:sz w:val="24"/>
          <w:szCs w:val="24"/>
        </w:rPr>
        <w:t>洛阳市公共资源交易中心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Pr="00931F80">
        <w:rPr>
          <w:rFonts w:asciiTheme="minorEastAsia" w:hAnsiTheme="minorEastAsia" w:hint="eastAsia"/>
          <w:bCs/>
          <w:color w:val="000000"/>
          <w:sz w:val="24"/>
          <w:szCs w:val="24"/>
        </w:rPr>
        <w:t>216万元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Pr="00931F80">
        <w:rPr>
          <w:rFonts w:asciiTheme="minorEastAsia" w:hAnsiTheme="minorEastAsia"/>
          <w:bCs/>
          <w:color w:val="000000"/>
          <w:sz w:val="24"/>
          <w:szCs w:val="24"/>
        </w:rPr>
        <w:t>2020.3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Pr="00931F80">
        <w:rPr>
          <w:rFonts w:asciiTheme="minorEastAsia" w:hAnsiTheme="minorEastAsia"/>
          <w:bCs/>
          <w:color w:val="000000"/>
          <w:sz w:val="24"/>
          <w:szCs w:val="24"/>
        </w:rPr>
        <w:t>202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2</w:t>
      </w:r>
      <w:r w:rsidRPr="00931F80">
        <w:rPr>
          <w:rFonts w:asciiTheme="minorEastAsia" w:hAnsiTheme="minorEastAsia"/>
          <w:bCs/>
          <w:color w:val="000000"/>
          <w:sz w:val="24"/>
          <w:szCs w:val="24"/>
        </w:rPr>
        <w:t>.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4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2</w:t>
      </w:r>
      <w:r w:rsidRPr="00CF25A1">
        <w:rPr>
          <w:rFonts w:asciiTheme="minorEastAsia" w:hAnsiTheme="minorEastAsia" w:hint="eastAsia"/>
          <w:bCs/>
          <w:color w:val="000000"/>
          <w:sz w:val="24"/>
          <w:szCs w:val="24"/>
        </w:rPr>
        <w:t>.</w:t>
      </w:r>
      <w:r w:rsidRPr="00975B1A">
        <w:rPr>
          <w:rFonts w:hint="eastAsia"/>
        </w:rPr>
        <w:t xml:space="preserve"> </w:t>
      </w:r>
      <w:r w:rsidRPr="00975B1A">
        <w:rPr>
          <w:rFonts w:asciiTheme="minorEastAsia" w:hAnsiTheme="minorEastAsia" w:hint="eastAsia"/>
          <w:bCs/>
          <w:color w:val="000000"/>
          <w:sz w:val="24"/>
          <w:szCs w:val="24"/>
        </w:rPr>
        <w:t>郑州市既有路口、</w:t>
      </w:r>
      <w:r w:rsidR="00173001" w:rsidRPr="00173001">
        <w:rPr>
          <w:rFonts w:asciiTheme="minorEastAsia" w:hAnsiTheme="minorEastAsia" w:hint="eastAsia"/>
          <w:bCs/>
          <w:color w:val="000000"/>
          <w:sz w:val="24"/>
          <w:szCs w:val="24"/>
        </w:rPr>
        <w:t>中铁十局郑州航空港置业有限公司总部基地项目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项目负责人：</w:t>
      </w:r>
      <w:proofErr w:type="gramStart"/>
      <w:r w:rsidR="00173001" w:rsidRPr="00173001">
        <w:rPr>
          <w:rFonts w:asciiTheme="minorEastAsia" w:hAnsiTheme="minorEastAsia" w:hint="eastAsia"/>
          <w:bCs/>
          <w:color w:val="000000"/>
          <w:sz w:val="24"/>
          <w:szCs w:val="24"/>
        </w:rPr>
        <w:t>孙显春</w:t>
      </w:r>
      <w:proofErr w:type="gramEnd"/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中标公示查询媒体：</w:t>
      </w:r>
      <w:r w:rsidR="00173001" w:rsidRPr="00173001">
        <w:rPr>
          <w:rFonts w:asciiTheme="minorEastAsia" w:hAnsiTheme="minorEastAsia" w:hint="eastAsia"/>
          <w:bCs/>
          <w:color w:val="000000"/>
          <w:sz w:val="24"/>
          <w:szCs w:val="24"/>
        </w:rPr>
        <w:t>郑州航空港经济综合实验区公共资源交易中心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合同金额：</w:t>
      </w:r>
      <w:r w:rsidR="00173001" w:rsidRPr="00173001">
        <w:rPr>
          <w:rFonts w:asciiTheme="minorEastAsia" w:hAnsiTheme="minorEastAsia" w:hint="eastAsia"/>
          <w:bCs/>
          <w:color w:val="000000"/>
          <w:sz w:val="24"/>
          <w:szCs w:val="24"/>
        </w:rPr>
        <w:t>77.44万元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合同签订日期：</w:t>
      </w:r>
      <w:r w:rsidR="00173001" w:rsidRPr="00173001">
        <w:rPr>
          <w:rFonts w:asciiTheme="minorEastAsia" w:hAnsiTheme="minorEastAsia"/>
          <w:bCs/>
          <w:color w:val="000000"/>
          <w:sz w:val="24"/>
          <w:szCs w:val="24"/>
        </w:rPr>
        <w:t>2019.6</w:t>
      </w:r>
    </w:p>
    <w:p w:rsidR="00931F80" w:rsidRDefault="00931F80" w:rsidP="00931F80">
      <w:pPr>
        <w:adjustRightInd w:val="0"/>
        <w:snapToGrid w:val="0"/>
        <w:spacing w:line="380" w:lineRule="exact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验收日期：</w:t>
      </w:r>
      <w:r w:rsidR="00173001" w:rsidRPr="00173001">
        <w:rPr>
          <w:rFonts w:asciiTheme="minorEastAsia" w:hAnsiTheme="minorEastAsia"/>
          <w:bCs/>
          <w:color w:val="000000"/>
          <w:sz w:val="24"/>
          <w:szCs w:val="24"/>
        </w:rPr>
        <w:t>2021.6</w:t>
      </w: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Default="00CF25A1" w:rsidP="00CF25A1">
      <w:pPr>
        <w:pStyle w:val="a4"/>
      </w:pPr>
    </w:p>
    <w:p w:rsidR="00CF25A1" w:rsidRPr="00CF25A1" w:rsidRDefault="00CF25A1" w:rsidP="00CF25A1">
      <w:pPr>
        <w:pStyle w:val="a4"/>
      </w:pPr>
    </w:p>
    <w:sectPr w:rsidR="00CF25A1" w:rsidRPr="00CF25A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20" w:rsidRDefault="004C5620" w:rsidP="006C0FA8">
      <w:r>
        <w:separator/>
      </w:r>
    </w:p>
  </w:endnote>
  <w:endnote w:type="continuationSeparator" w:id="0">
    <w:p w:rsidR="004C5620" w:rsidRDefault="004C5620" w:rsidP="006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20" w:rsidRDefault="004C5620" w:rsidP="006C0FA8">
      <w:r>
        <w:separator/>
      </w:r>
    </w:p>
  </w:footnote>
  <w:footnote w:type="continuationSeparator" w:id="0">
    <w:p w:rsidR="004C5620" w:rsidRDefault="004C5620" w:rsidP="006C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1D"/>
    <w:rsid w:val="00173001"/>
    <w:rsid w:val="00187041"/>
    <w:rsid w:val="001939FD"/>
    <w:rsid w:val="002B512D"/>
    <w:rsid w:val="00310622"/>
    <w:rsid w:val="00353453"/>
    <w:rsid w:val="00373048"/>
    <w:rsid w:val="00405F84"/>
    <w:rsid w:val="00423557"/>
    <w:rsid w:val="004C5620"/>
    <w:rsid w:val="004E7270"/>
    <w:rsid w:val="006C0FA8"/>
    <w:rsid w:val="00704089"/>
    <w:rsid w:val="007A01CA"/>
    <w:rsid w:val="008C0419"/>
    <w:rsid w:val="00931F80"/>
    <w:rsid w:val="009504E7"/>
    <w:rsid w:val="00975B1A"/>
    <w:rsid w:val="00B124F9"/>
    <w:rsid w:val="00B26A80"/>
    <w:rsid w:val="00B36D68"/>
    <w:rsid w:val="00BA4D08"/>
    <w:rsid w:val="00BC2A71"/>
    <w:rsid w:val="00CF25A1"/>
    <w:rsid w:val="00DB6F1D"/>
    <w:rsid w:val="00DD2DBD"/>
    <w:rsid w:val="037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Body Text Indent" w:uiPriority="99" w:unhideWhenUsed="1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customStyle="1" w:styleId="a4">
    <w:name w:val="我的正文"/>
    <w:basedOn w:val="a5"/>
    <w:qFormat/>
    <w:pPr>
      <w:spacing w:line="500" w:lineRule="exact"/>
      <w:ind w:firstLineChars="200" w:firstLine="480"/>
    </w:pPr>
    <w:rPr>
      <w:rFonts w:ascii="Calibri" w:eastAsia="宋体" w:hAnsi="Calibri" w:cs="Times New Roman"/>
      <w:sz w:val="24"/>
      <w:szCs w:val="20"/>
    </w:rPr>
  </w:style>
  <w:style w:type="paragraph" w:styleId="a5">
    <w:name w:val="Body Text Indent"/>
    <w:basedOn w:val="a"/>
    <w:next w:val="a6"/>
    <w:uiPriority w:val="99"/>
    <w:unhideWhenUsed/>
    <w:qFormat/>
    <w:pPr>
      <w:spacing w:after="120"/>
      <w:ind w:leftChars="200" w:left="420"/>
    </w:pPr>
  </w:style>
  <w:style w:type="paragraph" w:styleId="a6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a7">
    <w:name w:val="Body Text"/>
    <w:basedOn w:val="a"/>
    <w:next w:val="Default"/>
    <w:uiPriority w:val="1"/>
    <w:unhideWhenUsed/>
    <w:qFormat/>
    <w:pPr>
      <w:autoSpaceDE w:val="0"/>
      <w:autoSpaceDN w:val="0"/>
      <w:adjustRightInd w:val="0"/>
      <w:ind w:left="132"/>
      <w:jc w:val="left"/>
    </w:pPr>
    <w:rPr>
      <w:rFonts w:ascii="宋体" w:eastAsia="宋体" w:hAnsi="宋体" w:cs="Times New Roman" w:hint="eastAsia"/>
      <w:kern w:val="0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Char"/>
    <w:rsid w:val="006C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6C0FA8"/>
    <w:rPr>
      <w:kern w:val="2"/>
      <w:sz w:val="18"/>
      <w:szCs w:val="18"/>
    </w:rPr>
  </w:style>
  <w:style w:type="paragraph" w:styleId="a9">
    <w:name w:val="footer"/>
    <w:basedOn w:val="a"/>
    <w:link w:val="Char0"/>
    <w:rsid w:val="006C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6C0F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Body Text Indent" w:uiPriority="99" w:unhideWhenUsed="1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customStyle="1" w:styleId="a4">
    <w:name w:val="我的正文"/>
    <w:basedOn w:val="a5"/>
    <w:qFormat/>
    <w:pPr>
      <w:spacing w:line="500" w:lineRule="exact"/>
      <w:ind w:firstLineChars="200" w:firstLine="480"/>
    </w:pPr>
    <w:rPr>
      <w:rFonts w:ascii="Calibri" w:eastAsia="宋体" w:hAnsi="Calibri" w:cs="Times New Roman"/>
      <w:sz w:val="24"/>
      <w:szCs w:val="20"/>
    </w:rPr>
  </w:style>
  <w:style w:type="paragraph" w:styleId="a5">
    <w:name w:val="Body Text Indent"/>
    <w:basedOn w:val="a"/>
    <w:next w:val="a6"/>
    <w:uiPriority w:val="99"/>
    <w:unhideWhenUsed/>
    <w:qFormat/>
    <w:pPr>
      <w:spacing w:after="120"/>
      <w:ind w:leftChars="200" w:left="420"/>
    </w:pPr>
  </w:style>
  <w:style w:type="paragraph" w:styleId="a6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a7">
    <w:name w:val="Body Text"/>
    <w:basedOn w:val="a"/>
    <w:next w:val="Default"/>
    <w:uiPriority w:val="1"/>
    <w:unhideWhenUsed/>
    <w:qFormat/>
    <w:pPr>
      <w:autoSpaceDE w:val="0"/>
      <w:autoSpaceDN w:val="0"/>
      <w:adjustRightInd w:val="0"/>
      <w:ind w:left="132"/>
      <w:jc w:val="left"/>
    </w:pPr>
    <w:rPr>
      <w:rFonts w:ascii="宋体" w:eastAsia="宋体" w:hAnsi="宋体" w:cs="Times New Roman" w:hint="eastAsia"/>
      <w:kern w:val="0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Char"/>
    <w:rsid w:val="006C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6C0FA8"/>
    <w:rPr>
      <w:kern w:val="2"/>
      <w:sz w:val="18"/>
      <w:szCs w:val="18"/>
    </w:rPr>
  </w:style>
  <w:style w:type="paragraph" w:styleId="a9">
    <w:name w:val="footer"/>
    <w:basedOn w:val="a"/>
    <w:link w:val="Char0"/>
    <w:rsid w:val="006C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6C0F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驰远工程管理有限公司:张离</cp:lastModifiedBy>
  <cp:revision>14</cp:revision>
  <dcterms:created xsi:type="dcterms:W3CDTF">2022-01-06T08:19:00Z</dcterms:created>
  <dcterms:modified xsi:type="dcterms:W3CDTF">2022-07-22T06:35:00Z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827F80A0C16242138F039B873CFD3640</vt:lpwstr>
  </property>
</Properties>
</file>