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850"/>
        <w:gridCol w:w="3704"/>
        <w:gridCol w:w="1985"/>
        <w:gridCol w:w="1559"/>
        <w:gridCol w:w="1606"/>
        <w:gridCol w:w="1970"/>
      </w:tblGrid>
      <w:tr w:rsidR="002C0F29" w:rsidRPr="002C0F29" w:rsidTr="002C0F29">
        <w:trPr>
          <w:trHeight w:val="558"/>
        </w:trPr>
        <w:tc>
          <w:tcPr>
            <w:tcW w:w="1500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合同日期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招标单位名称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合同金额（万元）</w:t>
            </w:r>
          </w:p>
        </w:tc>
        <w:tc>
          <w:tcPr>
            <w:tcW w:w="1559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项目经理</w:t>
            </w:r>
          </w:p>
        </w:tc>
        <w:tc>
          <w:tcPr>
            <w:tcW w:w="1606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验收日期</w:t>
            </w:r>
          </w:p>
        </w:tc>
        <w:tc>
          <w:tcPr>
            <w:tcW w:w="1970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查询媒体</w:t>
            </w:r>
          </w:p>
        </w:tc>
      </w:tr>
      <w:tr w:rsidR="002C0F29" w:rsidRPr="002C0F29" w:rsidTr="002C0F29">
        <w:trPr>
          <w:trHeight w:val="842"/>
        </w:trPr>
        <w:tc>
          <w:tcPr>
            <w:tcW w:w="1500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2020.7.24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郑州市</w:t>
            </w:r>
            <w:r w:rsidRPr="002C0F29">
              <w:t>郑东新区教育文化体育局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郑东</w:t>
            </w:r>
            <w:proofErr w:type="gramStart"/>
            <w:r w:rsidRPr="002C0F29">
              <w:rPr>
                <w:rFonts w:hint="eastAsia"/>
              </w:rPr>
              <w:t>新区龙翔一幼</w:t>
            </w:r>
            <w:proofErr w:type="gramEnd"/>
            <w:r w:rsidRPr="002C0F29">
              <w:rPr>
                <w:rFonts w:hint="eastAsia"/>
              </w:rPr>
              <w:t>等五所幼儿园室内外装饰装修及校园文化建设施工</w:t>
            </w:r>
          </w:p>
        </w:tc>
        <w:tc>
          <w:tcPr>
            <w:tcW w:w="1985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306.503497</w:t>
            </w:r>
          </w:p>
        </w:tc>
        <w:tc>
          <w:tcPr>
            <w:tcW w:w="1559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孟凡豹</w:t>
            </w:r>
          </w:p>
        </w:tc>
        <w:tc>
          <w:tcPr>
            <w:tcW w:w="1606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2020.10.28</w:t>
            </w:r>
          </w:p>
        </w:tc>
        <w:tc>
          <w:tcPr>
            <w:tcW w:w="1970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郑州市公共资源交易中心</w:t>
            </w:r>
          </w:p>
        </w:tc>
      </w:tr>
      <w:tr w:rsidR="002C0F29" w:rsidRPr="002C0F29" w:rsidTr="002C0F29">
        <w:trPr>
          <w:trHeight w:val="1055"/>
        </w:trPr>
        <w:tc>
          <w:tcPr>
            <w:tcW w:w="1500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2020.6.3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郑州</w:t>
            </w:r>
            <w:r w:rsidRPr="002C0F29">
              <w:t>开来物业服务有限公司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中原金融产业园（一期）部分楼宇装饰装修工程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388.131995</w:t>
            </w:r>
          </w:p>
        </w:tc>
        <w:tc>
          <w:tcPr>
            <w:tcW w:w="1559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蔡栓杰</w:t>
            </w:r>
          </w:p>
        </w:tc>
        <w:tc>
          <w:tcPr>
            <w:tcW w:w="1606" w:type="dxa"/>
            <w:vAlign w:val="center"/>
          </w:tcPr>
          <w:p w:rsidR="002C0F29" w:rsidRPr="002C0F29" w:rsidRDefault="002C0F29" w:rsidP="002C0F29">
            <w:r w:rsidRPr="002C0F29">
              <w:rPr>
                <w:rFonts w:hint="eastAsia"/>
              </w:rPr>
              <w:t>2020.7.21</w:t>
            </w:r>
          </w:p>
        </w:tc>
        <w:tc>
          <w:tcPr>
            <w:tcW w:w="1970" w:type="dxa"/>
            <w:vAlign w:val="center"/>
          </w:tcPr>
          <w:p w:rsidR="002C0F29" w:rsidRPr="002C0F29" w:rsidRDefault="0050379A" w:rsidP="002C0F29">
            <w:r w:rsidRPr="002C0F29">
              <w:rPr>
                <w:rFonts w:hint="eastAsia"/>
              </w:rPr>
              <w:t>郑州市公共资源交易中心</w:t>
            </w:r>
          </w:p>
        </w:tc>
      </w:tr>
    </w:tbl>
    <w:p w:rsidR="00BD1A8B" w:rsidRDefault="002C0F29" w:rsidP="002C0F29">
      <w:pPr>
        <w:spacing w:after="0"/>
        <w:rPr>
          <w:rFonts w:hint="eastAsia"/>
          <w:b/>
          <w:sz w:val="28"/>
          <w:szCs w:val="28"/>
        </w:rPr>
      </w:pPr>
      <w:r w:rsidRPr="002C0F29">
        <w:rPr>
          <w:rFonts w:hint="eastAsia"/>
          <w:b/>
          <w:sz w:val="28"/>
          <w:szCs w:val="28"/>
        </w:rPr>
        <w:t>河南中投建设有限公司</w:t>
      </w:r>
    </w:p>
    <w:p w:rsidR="00BD1A8B" w:rsidRDefault="002C0F29" w:rsidP="002C0F29">
      <w:pPr>
        <w:spacing w:after="0" w:line="312" w:lineRule="auto"/>
        <w:rPr>
          <w:b/>
          <w:sz w:val="28"/>
          <w:szCs w:val="28"/>
        </w:rPr>
      </w:pPr>
      <w:r w:rsidRPr="002C0F29">
        <w:rPr>
          <w:rFonts w:hint="eastAsia"/>
          <w:b/>
          <w:sz w:val="28"/>
          <w:szCs w:val="28"/>
        </w:rPr>
        <w:t>河南豫旺建筑工程有限公司</w:t>
      </w:r>
    </w:p>
    <w:p w:rsidR="00C57677" w:rsidRDefault="00C57677" w:rsidP="002C0F29">
      <w:pPr>
        <w:spacing w:after="0" w:line="312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</w:t>
      </w:r>
    </w:p>
    <w:tbl>
      <w:tblPr>
        <w:tblpPr w:leftFromText="180" w:rightFromText="180" w:vertAnchor="page" w:horzAnchor="margin" w:tblpY="7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08"/>
        <w:gridCol w:w="3279"/>
        <w:gridCol w:w="1984"/>
        <w:gridCol w:w="1276"/>
        <w:gridCol w:w="1418"/>
        <w:gridCol w:w="2867"/>
      </w:tblGrid>
      <w:tr w:rsidR="0050379A" w:rsidRPr="002C0F29" w:rsidTr="0050379A">
        <w:trPr>
          <w:trHeight w:val="558"/>
        </w:trPr>
        <w:tc>
          <w:tcPr>
            <w:tcW w:w="1242" w:type="dxa"/>
            <w:shd w:val="clear" w:color="auto" w:fill="auto"/>
            <w:vAlign w:val="center"/>
          </w:tcPr>
          <w:p w:rsidR="0050379A" w:rsidRPr="002C0F29" w:rsidRDefault="0050379A" w:rsidP="0050379A">
            <w:r w:rsidRPr="002C0F29">
              <w:rPr>
                <w:rFonts w:hint="eastAsia"/>
              </w:rPr>
              <w:t>合同日期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379A" w:rsidRPr="002C0F29" w:rsidRDefault="0050379A" w:rsidP="0050379A">
            <w:r w:rsidRPr="002C0F29">
              <w:rPr>
                <w:rFonts w:hint="eastAsia"/>
              </w:rPr>
              <w:t>招标单位名称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0379A" w:rsidRPr="002C0F29" w:rsidRDefault="0050379A" w:rsidP="0050379A">
            <w:r w:rsidRPr="002C0F29">
              <w:rPr>
                <w:rFonts w:hint="eastAsia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50379A" w:rsidRPr="002C0F29" w:rsidRDefault="0050379A" w:rsidP="0050379A">
            <w:r w:rsidRPr="002C0F29">
              <w:rPr>
                <w:rFonts w:hint="eastAsia"/>
              </w:rPr>
              <w:t>合同金额（万元）</w:t>
            </w:r>
          </w:p>
        </w:tc>
        <w:tc>
          <w:tcPr>
            <w:tcW w:w="1276" w:type="dxa"/>
            <w:vAlign w:val="center"/>
          </w:tcPr>
          <w:p w:rsidR="0050379A" w:rsidRPr="002C0F29" w:rsidRDefault="0050379A" w:rsidP="0050379A">
            <w:r w:rsidRPr="002C0F29">
              <w:rPr>
                <w:rFonts w:hint="eastAsia"/>
              </w:rPr>
              <w:t>项目经理</w:t>
            </w:r>
          </w:p>
        </w:tc>
        <w:tc>
          <w:tcPr>
            <w:tcW w:w="1418" w:type="dxa"/>
            <w:vAlign w:val="center"/>
          </w:tcPr>
          <w:p w:rsidR="0050379A" w:rsidRPr="002C0F29" w:rsidRDefault="0050379A" w:rsidP="0050379A">
            <w:r w:rsidRPr="002C0F29">
              <w:rPr>
                <w:rFonts w:hint="eastAsia"/>
              </w:rPr>
              <w:t>验收日期</w:t>
            </w:r>
          </w:p>
        </w:tc>
        <w:tc>
          <w:tcPr>
            <w:tcW w:w="2867" w:type="dxa"/>
            <w:vAlign w:val="center"/>
          </w:tcPr>
          <w:p w:rsidR="0050379A" w:rsidRPr="002C0F29" w:rsidRDefault="0050379A" w:rsidP="0050379A">
            <w:r w:rsidRPr="002C0F29">
              <w:rPr>
                <w:rFonts w:hint="eastAsia"/>
              </w:rPr>
              <w:t>查询媒体</w:t>
            </w:r>
          </w:p>
        </w:tc>
      </w:tr>
      <w:tr w:rsidR="0050379A" w:rsidRPr="002C0F29" w:rsidTr="0050379A">
        <w:trPr>
          <w:trHeight w:val="842"/>
        </w:trPr>
        <w:tc>
          <w:tcPr>
            <w:tcW w:w="1242" w:type="dxa"/>
            <w:shd w:val="clear" w:color="auto" w:fill="auto"/>
            <w:vAlign w:val="center"/>
          </w:tcPr>
          <w:p w:rsidR="0050379A" w:rsidRPr="002C0F29" w:rsidRDefault="0050379A" w:rsidP="0050379A">
            <w:r>
              <w:rPr>
                <w:rFonts w:hint="eastAsia"/>
                <w:color w:val="000000"/>
                <w:sz w:val="21"/>
                <w:szCs w:val="21"/>
              </w:rPr>
              <w:t>2021.5.14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379A" w:rsidRPr="002C0F29" w:rsidRDefault="0050379A" w:rsidP="0050379A">
            <w:r>
              <w:rPr>
                <w:rFonts w:hint="eastAsia"/>
                <w:color w:val="000000"/>
                <w:sz w:val="21"/>
                <w:szCs w:val="21"/>
              </w:rPr>
              <w:t>鲁山县教育体育局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0379A" w:rsidRPr="002C0F29" w:rsidRDefault="0050379A" w:rsidP="0050379A">
            <w:r>
              <w:rPr>
                <w:rFonts w:hint="eastAsia"/>
                <w:color w:val="000000"/>
                <w:sz w:val="21"/>
                <w:szCs w:val="21"/>
              </w:rPr>
              <w:t>瓦屋镇第二幼儿园教学楼工程</w:t>
            </w:r>
          </w:p>
        </w:tc>
        <w:tc>
          <w:tcPr>
            <w:tcW w:w="1984" w:type="dxa"/>
            <w:vAlign w:val="center"/>
          </w:tcPr>
          <w:p w:rsidR="0050379A" w:rsidRPr="002C0F29" w:rsidRDefault="0050379A" w:rsidP="0050379A">
            <w:r>
              <w:rPr>
                <w:rFonts w:hint="eastAsia"/>
                <w:color w:val="000000"/>
                <w:sz w:val="21"/>
                <w:szCs w:val="21"/>
              </w:rPr>
              <w:t>302.871355</w:t>
            </w:r>
          </w:p>
        </w:tc>
        <w:tc>
          <w:tcPr>
            <w:tcW w:w="1276" w:type="dxa"/>
            <w:vAlign w:val="center"/>
          </w:tcPr>
          <w:p w:rsidR="0050379A" w:rsidRPr="002C0F29" w:rsidRDefault="0050379A" w:rsidP="0050379A">
            <w:r>
              <w:rPr>
                <w:rFonts w:hint="eastAsia"/>
                <w:color w:val="000000"/>
                <w:sz w:val="21"/>
                <w:szCs w:val="21"/>
              </w:rPr>
              <w:t>曹磊</w:t>
            </w:r>
          </w:p>
        </w:tc>
        <w:tc>
          <w:tcPr>
            <w:tcW w:w="1418" w:type="dxa"/>
            <w:vAlign w:val="center"/>
          </w:tcPr>
          <w:p w:rsidR="0050379A" w:rsidRPr="002C0F29" w:rsidRDefault="0050379A" w:rsidP="0050379A">
            <w:r>
              <w:rPr>
                <w:rFonts w:hint="eastAsia"/>
                <w:color w:val="000000"/>
                <w:sz w:val="21"/>
                <w:szCs w:val="21"/>
              </w:rPr>
              <w:t>2021.11.25</w:t>
            </w:r>
          </w:p>
        </w:tc>
        <w:tc>
          <w:tcPr>
            <w:tcW w:w="2867" w:type="dxa"/>
            <w:vAlign w:val="center"/>
          </w:tcPr>
          <w:p w:rsidR="0050379A" w:rsidRPr="002C0F29" w:rsidRDefault="0050379A" w:rsidP="0050379A">
            <w:r>
              <w:rPr>
                <w:rFonts w:hint="eastAsia"/>
                <w:color w:val="000000"/>
                <w:sz w:val="21"/>
                <w:szCs w:val="21"/>
              </w:rPr>
              <w:t>《全国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公共资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源交易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平台（河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南省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sz w:val="21"/>
                <w:szCs w:val="21"/>
              </w:rPr>
              <w:t>平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顶山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市）》</w:t>
            </w:r>
          </w:p>
        </w:tc>
      </w:tr>
    </w:tbl>
    <w:p w:rsidR="00C57677" w:rsidRPr="00C57677" w:rsidRDefault="0050379A" w:rsidP="002C0F29">
      <w:pPr>
        <w:spacing w:after="0" w:line="312" w:lineRule="auto"/>
        <w:rPr>
          <w:b/>
          <w:sz w:val="28"/>
          <w:szCs w:val="28"/>
        </w:rPr>
      </w:pPr>
      <w:r w:rsidRPr="0050379A">
        <w:rPr>
          <w:rFonts w:hint="eastAsia"/>
          <w:b/>
          <w:sz w:val="28"/>
          <w:szCs w:val="28"/>
        </w:rPr>
        <w:t>河南石纳建设工程有限公司</w:t>
      </w:r>
    </w:p>
    <w:p w:rsidR="00C57677" w:rsidRPr="0050379A" w:rsidRDefault="0050379A">
      <w:pPr>
        <w:rPr>
          <w:rFonts w:hint="eastAsia"/>
          <w:b/>
          <w:sz w:val="28"/>
          <w:szCs w:val="28"/>
        </w:rPr>
      </w:pPr>
      <w:r w:rsidRPr="0050379A">
        <w:rPr>
          <w:rFonts w:hint="eastAsia"/>
          <w:b/>
          <w:sz w:val="28"/>
          <w:szCs w:val="28"/>
        </w:rPr>
        <w:t>河南聚春建设工程有限公司</w:t>
      </w:r>
    </w:p>
    <w:p w:rsidR="002C0F29" w:rsidRPr="002C0F29" w:rsidRDefault="005037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</w:t>
      </w:r>
    </w:p>
    <w:sectPr w:rsidR="002C0F29" w:rsidRPr="002C0F29" w:rsidSect="00807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FB" w:rsidRDefault="001678FB" w:rsidP="0080718C">
      <w:pPr>
        <w:spacing w:after="0"/>
      </w:pPr>
      <w:r>
        <w:separator/>
      </w:r>
    </w:p>
  </w:endnote>
  <w:endnote w:type="continuationSeparator" w:id="0">
    <w:p w:rsidR="001678FB" w:rsidRDefault="001678FB" w:rsidP="00807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FB" w:rsidRDefault="001678FB" w:rsidP="0080718C">
      <w:pPr>
        <w:spacing w:after="0"/>
      </w:pPr>
      <w:r>
        <w:separator/>
      </w:r>
    </w:p>
  </w:footnote>
  <w:footnote w:type="continuationSeparator" w:id="0">
    <w:p w:rsidR="001678FB" w:rsidRDefault="001678FB" w:rsidP="008071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9"/>
    <w:rsid w:val="001678FB"/>
    <w:rsid w:val="00190B12"/>
    <w:rsid w:val="001A60C8"/>
    <w:rsid w:val="00262578"/>
    <w:rsid w:val="00266ACD"/>
    <w:rsid w:val="002C0F29"/>
    <w:rsid w:val="00405BD4"/>
    <w:rsid w:val="00487479"/>
    <w:rsid w:val="004A7D00"/>
    <w:rsid w:val="0050379A"/>
    <w:rsid w:val="00507543"/>
    <w:rsid w:val="0059226C"/>
    <w:rsid w:val="005B2401"/>
    <w:rsid w:val="00632795"/>
    <w:rsid w:val="007B2653"/>
    <w:rsid w:val="007D5EB6"/>
    <w:rsid w:val="0080718C"/>
    <w:rsid w:val="00883797"/>
    <w:rsid w:val="009F5B4E"/>
    <w:rsid w:val="00A11DA5"/>
    <w:rsid w:val="00AE295E"/>
    <w:rsid w:val="00B0195F"/>
    <w:rsid w:val="00B7793B"/>
    <w:rsid w:val="00BD1A8B"/>
    <w:rsid w:val="00C57677"/>
    <w:rsid w:val="00D05595"/>
    <w:rsid w:val="00F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8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1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18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18C"/>
    <w:rPr>
      <w:sz w:val="18"/>
      <w:szCs w:val="18"/>
    </w:rPr>
  </w:style>
  <w:style w:type="paragraph" w:customStyle="1" w:styleId="a5">
    <w:name w:val="*正文"/>
    <w:basedOn w:val="a"/>
    <w:link w:val="Char1"/>
    <w:qFormat/>
    <w:rsid w:val="0080718C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宋体" w:eastAsia="宋体" w:hAnsi="宋体"/>
      <w:kern w:val="2"/>
      <w:szCs w:val="24"/>
      <w:lang w:val="x-none" w:eastAsia="x-none"/>
    </w:rPr>
  </w:style>
  <w:style w:type="character" w:customStyle="1" w:styleId="Char1">
    <w:name w:val="*正文 Char"/>
    <w:link w:val="a5"/>
    <w:qFormat/>
    <w:rsid w:val="0080718C"/>
    <w:rPr>
      <w:rFonts w:ascii="宋体" w:eastAsia="宋体" w:hAnsi="宋体" w:cs="Times New Roman"/>
      <w:sz w:val="2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8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1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18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18C"/>
    <w:rPr>
      <w:sz w:val="18"/>
      <w:szCs w:val="18"/>
    </w:rPr>
  </w:style>
  <w:style w:type="paragraph" w:customStyle="1" w:styleId="a5">
    <w:name w:val="*正文"/>
    <w:basedOn w:val="a"/>
    <w:link w:val="Char1"/>
    <w:qFormat/>
    <w:rsid w:val="0080718C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宋体" w:eastAsia="宋体" w:hAnsi="宋体"/>
      <w:kern w:val="2"/>
      <w:szCs w:val="24"/>
      <w:lang w:val="x-none" w:eastAsia="x-none"/>
    </w:rPr>
  </w:style>
  <w:style w:type="character" w:customStyle="1" w:styleId="Char1">
    <w:name w:val="*正文 Char"/>
    <w:link w:val="a5"/>
    <w:qFormat/>
    <w:rsid w:val="0080718C"/>
    <w:rPr>
      <w:rFonts w:ascii="宋体" w:eastAsia="宋体" w:hAnsi="宋体" w:cs="Times New Roman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河南省新时代建设工程咨询有限公司:张相征</dc:creator>
  <cp:keywords/>
  <dc:description/>
  <cp:lastModifiedBy>河南瑞之华工程管理有限公司:王秋燕</cp:lastModifiedBy>
  <cp:revision>19</cp:revision>
  <dcterms:created xsi:type="dcterms:W3CDTF">2022-01-21T04:02:00Z</dcterms:created>
  <dcterms:modified xsi:type="dcterms:W3CDTF">2023-08-09T08:46:00Z</dcterms:modified>
</cp:coreProperties>
</file>