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color w:val="auto"/>
          <w:sz w:val="32"/>
          <w:szCs w:val="32"/>
        </w:rPr>
      </w:pPr>
      <w:r>
        <w:rPr>
          <w:rFonts w:hint="eastAsia"/>
          <w:b/>
          <w:bCs/>
          <w:color w:val="auto"/>
          <w:sz w:val="32"/>
          <w:szCs w:val="32"/>
          <w:lang w:val="en-US" w:eastAsia="zh-CN"/>
        </w:rPr>
        <w:t>候选人</w:t>
      </w:r>
      <w:r>
        <w:rPr>
          <w:rFonts w:hint="eastAsia"/>
          <w:b/>
          <w:bCs/>
          <w:color w:val="auto"/>
          <w:sz w:val="32"/>
          <w:szCs w:val="32"/>
        </w:rPr>
        <w:t>投报业绩</w:t>
      </w:r>
    </w:p>
    <w:p>
      <w:pPr>
        <w:spacing w:line="360" w:lineRule="auto"/>
        <w:jc w:val="left"/>
        <w:rPr>
          <w:rFonts w:hint="eastAsia" w:ascii="宋体" w:hAnsi="宋体" w:cs="宋体"/>
          <w:b/>
          <w:color w:val="000000"/>
          <w:kern w:val="0"/>
          <w:sz w:val="24"/>
          <w:szCs w:val="24"/>
          <w:shd w:val="clear" w:color="auto" w:fill="FFFFFF"/>
          <w:lang w:val="en-US" w:eastAsia="zh-CN"/>
        </w:rPr>
      </w:pPr>
      <w:r>
        <w:rPr>
          <w:rFonts w:hint="eastAsia" w:ascii="宋体" w:hAnsi="宋体" w:cs="宋体"/>
          <w:b/>
          <w:color w:val="000000"/>
          <w:kern w:val="0"/>
          <w:sz w:val="24"/>
          <w:szCs w:val="24"/>
          <w:shd w:val="clear" w:color="auto" w:fill="FFFFFF"/>
          <w:lang w:val="en-US" w:eastAsia="zh-CN"/>
        </w:rPr>
        <w:t>第1中标候选人</w:t>
      </w:r>
      <w:bookmarkStart w:id="0" w:name="_GoBack"/>
      <w:bookmarkEnd w:id="0"/>
      <w:r>
        <w:rPr>
          <w:rFonts w:hint="eastAsia" w:ascii="宋体" w:hAnsi="宋体" w:cs="宋体"/>
          <w:b/>
          <w:color w:val="000000"/>
          <w:kern w:val="0"/>
          <w:sz w:val="24"/>
          <w:szCs w:val="24"/>
          <w:shd w:val="clear" w:color="auto" w:fill="FFFFFF"/>
          <w:lang w:val="en-US" w:eastAsia="zh-CN"/>
        </w:rPr>
        <w:t>：中誉恒信工程咨询有限公司</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color w:val="000000"/>
          <w:kern w:val="0"/>
          <w:sz w:val="24"/>
          <w:szCs w:val="24"/>
          <w:shd w:val="clear" w:color="auto" w:fill="FFFFFF"/>
          <w:lang w:val="en-US" w:eastAsia="zh-CN"/>
        </w:rPr>
      </w:pPr>
      <w:r>
        <w:rPr>
          <w:rFonts w:hint="eastAsia" w:ascii="宋体" w:hAnsi="宋体" w:cs="宋体"/>
          <w:b/>
          <w:bCs/>
          <w:color w:val="000000"/>
          <w:kern w:val="0"/>
          <w:sz w:val="24"/>
          <w:szCs w:val="24"/>
          <w:shd w:val="clear" w:color="auto" w:fill="FFFFFF"/>
          <w:lang w:val="en-US" w:eastAsia="zh-CN"/>
        </w:rPr>
        <w:t>业绩1:</w:t>
      </w:r>
      <w:r>
        <w:rPr>
          <w:rFonts w:hint="eastAsia" w:ascii="宋体" w:hAnsi="宋体" w:cs="宋体"/>
          <w:b w:val="0"/>
          <w:bCs w:val="0"/>
          <w:color w:val="000000"/>
          <w:kern w:val="0"/>
          <w:sz w:val="24"/>
          <w:szCs w:val="24"/>
          <w:shd w:val="clear" w:color="auto" w:fill="FFFFFF"/>
          <w:lang w:val="en-US" w:eastAsia="zh-CN"/>
        </w:rPr>
        <w:t xml:space="preserve">项目名称： 新乡市重要和应急物资储备中心建设项目监理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color w:val="000000"/>
          <w:kern w:val="0"/>
          <w:sz w:val="24"/>
          <w:szCs w:val="24"/>
          <w:shd w:val="clear" w:color="auto" w:fill="FFFFFF"/>
          <w:lang w:val="en-US" w:eastAsia="zh-CN"/>
        </w:rPr>
      </w:pPr>
      <w:r>
        <w:rPr>
          <w:rFonts w:hint="eastAsia" w:ascii="宋体" w:hAnsi="宋体" w:cs="宋体"/>
          <w:b w:val="0"/>
          <w:bCs w:val="0"/>
          <w:color w:val="000000"/>
          <w:kern w:val="0"/>
          <w:sz w:val="24"/>
          <w:szCs w:val="24"/>
          <w:shd w:val="clear" w:color="auto" w:fill="FFFFFF"/>
          <w:lang w:val="en-US" w:eastAsia="zh-CN"/>
        </w:rPr>
        <w:t xml:space="preserve">项目负责人名单： 钱广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color w:val="000000"/>
          <w:kern w:val="0"/>
          <w:sz w:val="24"/>
          <w:szCs w:val="24"/>
          <w:shd w:val="clear" w:color="auto" w:fill="FFFFFF"/>
          <w:lang w:val="en-US" w:eastAsia="zh-CN"/>
        </w:rPr>
      </w:pPr>
      <w:r>
        <w:rPr>
          <w:rFonts w:hint="eastAsia" w:ascii="宋体" w:hAnsi="宋体" w:cs="宋体"/>
          <w:b w:val="0"/>
          <w:bCs w:val="0"/>
          <w:color w:val="000000"/>
          <w:kern w:val="0"/>
          <w:sz w:val="24"/>
          <w:szCs w:val="24"/>
          <w:shd w:val="clear" w:color="auto" w:fill="FFFFFF"/>
          <w:lang w:val="en-US" w:eastAsia="zh-CN"/>
        </w:rPr>
        <w:t xml:space="preserve">中标公示查询媒体： 新乡市政府采购网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color w:val="000000"/>
          <w:kern w:val="0"/>
          <w:sz w:val="24"/>
          <w:szCs w:val="24"/>
          <w:shd w:val="clear" w:color="auto" w:fill="FFFFFF"/>
          <w:lang w:val="en-US" w:eastAsia="zh-CN"/>
        </w:rPr>
      </w:pPr>
      <w:r>
        <w:rPr>
          <w:rFonts w:hint="eastAsia" w:ascii="宋体" w:hAnsi="宋体" w:cs="宋体"/>
          <w:b w:val="0"/>
          <w:bCs w:val="0"/>
          <w:color w:val="000000"/>
          <w:kern w:val="0"/>
          <w:sz w:val="24"/>
          <w:szCs w:val="24"/>
          <w:shd w:val="clear" w:color="auto" w:fill="FFFFFF"/>
          <w:lang w:val="en-US" w:eastAsia="zh-CN"/>
        </w:rPr>
        <w:t xml:space="preserve">合同金额（元）或建筑面积： 总建筑面积107536.41平方米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color w:val="000000"/>
          <w:kern w:val="0"/>
          <w:sz w:val="24"/>
          <w:szCs w:val="24"/>
          <w:lang w:val="en-US" w:eastAsia="zh-CN" w:bidi="ar"/>
        </w:rPr>
      </w:pPr>
      <w:r>
        <w:rPr>
          <w:rFonts w:hint="eastAsia" w:ascii="宋体" w:hAnsi="宋体" w:cs="宋体"/>
          <w:b w:val="0"/>
          <w:bCs w:val="0"/>
          <w:color w:val="000000"/>
          <w:kern w:val="0"/>
          <w:sz w:val="24"/>
          <w:szCs w:val="24"/>
          <w:shd w:val="clear" w:color="auto" w:fill="FFFFFF"/>
          <w:lang w:val="en-US" w:eastAsia="zh-CN"/>
        </w:rPr>
        <w:t>合同签订日期： 2020.10.9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业绩 2：</w:t>
      </w:r>
      <w:r>
        <w:rPr>
          <w:rFonts w:hint="eastAsia" w:ascii="宋体" w:hAnsi="宋体" w:cs="宋体"/>
          <w:b w:val="0"/>
          <w:bCs w:val="0"/>
          <w:color w:val="000000"/>
          <w:kern w:val="0"/>
          <w:sz w:val="24"/>
          <w:szCs w:val="24"/>
          <w:shd w:val="clear" w:color="auto" w:fill="FFFFFF"/>
          <w:lang w:val="en-US" w:eastAsia="zh-CN"/>
        </w:rPr>
        <w:t>项目名称：</w:t>
      </w:r>
      <w:r>
        <w:rPr>
          <w:rFonts w:hint="eastAsia" w:ascii="宋体" w:hAnsi="宋体" w:eastAsia="宋体" w:cs="宋体"/>
          <w:b w:val="0"/>
          <w:bCs w:val="0"/>
          <w:color w:val="000000"/>
          <w:kern w:val="0"/>
          <w:sz w:val="24"/>
          <w:szCs w:val="24"/>
          <w:lang w:val="en-US" w:eastAsia="zh-CN" w:bidi="ar"/>
        </w:rPr>
        <w:t xml:space="preserve">河南许昌保税物流中心（B型）项目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项目负责人名单： 王绍东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中标公示查询媒体： 许昌市公共资源交易中心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合同金额（元）或建筑面积： 总建筑面积为65586.73m²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合同签订日期： 2020.10.20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业绩 3.</w:t>
      </w:r>
      <w:r>
        <w:rPr>
          <w:rFonts w:hint="eastAsia" w:ascii="宋体" w:hAnsi="宋体" w:cs="宋体"/>
          <w:b w:val="0"/>
          <w:bCs w:val="0"/>
          <w:color w:val="000000"/>
          <w:kern w:val="0"/>
          <w:sz w:val="24"/>
          <w:szCs w:val="24"/>
          <w:shd w:val="clear" w:color="auto" w:fill="FFFFFF"/>
          <w:lang w:val="en-US" w:eastAsia="zh-CN"/>
        </w:rPr>
        <w:t>项目名称：</w:t>
      </w:r>
      <w:r>
        <w:rPr>
          <w:rFonts w:hint="eastAsia" w:ascii="宋体" w:hAnsi="宋体" w:eastAsia="宋体" w:cs="宋体"/>
          <w:b w:val="0"/>
          <w:bCs w:val="0"/>
          <w:color w:val="000000"/>
          <w:kern w:val="0"/>
          <w:sz w:val="24"/>
          <w:szCs w:val="24"/>
          <w:lang w:val="en-US" w:eastAsia="zh-CN" w:bidi="ar"/>
        </w:rPr>
        <w:t xml:space="preserve">贵州清镇经开区再生资源综合利用生态产业园及基础配套设施建设项目（一期）监理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项目负责人名单： 周冠鹏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中标公示查询媒体： 直接发包项目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合同金额（元）或建筑面积： 建筑面积 61159.5 m²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合同签订日期： 2022.1.7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业绩4.</w:t>
      </w:r>
      <w:r>
        <w:rPr>
          <w:rFonts w:hint="eastAsia" w:ascii="宋体" w:hAnsi="宋体" w:eastAsia="宋体" w:cs="宋体"/>
          <w:b w:val="0"/>
          <w:bCs w:val="0"/>
          <w:color w:val="000000"/>
          <w:kern w:val="0"/>
          <w:sz w:val="24"/>
          <w:szCs w:val="24"/>
          <w:lang w:val="en-US" w:eastAsia="zh-CN" w:bidi="ar"/>
        </w:rPr>
        <w:tab/>
      </w:r>
      <w:r>
        <w:rPr>
          <w:rFonts w:hint="eastAsia" w:ascii="宋体" w:hAnsi="宋体" w:cs="宋体"/>
          <w:b w:val="0"/>
          <w:bCs w:val="0"/>
          <w:color w:val="000000"/>
          <w:kern w:val="0"/>
          <w:sz w:val="24"/>
          <w:szCs w:val="24"/>
          <w:shd w:val="clear" w:color="auto" w:fill="FFFFFF"/>
          <w:lang w:val="en-US" w:eastAsia="zh-CN"/>
        </w:rPr>
        <w:t>项目名称：</w:t>
      </w:r>
      <w:r>
        <w:rPr>
          <w:rFonts w:hint="eastAsia" w:ascii="宋体" w:hAnsi="宋体" w:eastAsia="宋体" w:cs="宋体"/>
          <w:b w:val="0"/>
          <w:bCs w:val="0"/>
          <w:color w:val="000000"/>
          <w:kern w:val="0"/>
          <w:sz w:val="24"/>
          <w:szCs w:val="24"/>
          <w:lang w:val="en-US" w:eastAsia="zh-CN" w:bidi="ar"/>
        </w:rPr>
        <w:t xml:space="preserve">叶县金创富硒小麦产业园项目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项目负责人名单： 张力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中标公示查询媒体： 平顶山市公共资源交易中心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合同金额（元）或建筑面积： 总建筑面积约80538平方米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合同签订日期： 2021.11.26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业绩5.</w:t>
      </w:r>
      <w:r>
        <w:rPr>
          <w:rFonts w:hint="eastAsia" w:ascii="宋体" w:hAnsi="宋体" w:eastAsia="宋体" w:cs="宋体"/>
          <w:b/>
          <w:bCs/>
          <w:color w:val="000000"/>
          <w:kern w:val="0"/>
          <w:sz w:val="24"/>
          <w:szCs w:val="24"/>
          <w:lang w:val="en-US" w:eastAsia="zh-CN" w:bidi="ar"/>
        </w:rPr>
        <w:tab/>
      </w:r>
      <w:r>
        <w:rPr>
          <w:rFonts w:hint="eastAsia" w:ascii="宋体" w:hAnsi="宋体" w:cs="宋体"/>
          <w:b w:val="0"/>
          <w:bCs w:val="0"/>
          <w:color w:val="000000"/>
          <w:kern w:val="0"/>
          <w:sz w:val="24"/>
          <w:szCs w:val="24"/>
          <w:shd w:val="clear" w:color="auto" w:fill="FFFFFF"/>
          <w:lang w:val="en-US" w:eastAsia="zh-CN"/>
        </w:rPr>
        <w:t>项目名称：</w:t>
      </w:r>
      <w:r>
        <w:rPr>
          <w:rFonts w:hint="eastAsia" w:ascii="宋体" w:hAnsi="宋体" w:eastAsia="宋体" w:cs="宋体"/>
          <w:b w:val="0"/>
          <w:bCs w:val="0"/>
          <w:color w:val="000000"/>
          <w:kern w:val="0"/>
          <w:sz w:val="24"/>
          <w:szCs w:val="24"/>
          <w:lang w:val="en-US" w:eastAsia="zh-CN" w:bidi="ar"/>
        </w:rPr>
        <w:t xml:space="preserve">精泰智能终端（周口）产业园项目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项目负责人名单：刘根成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中标公示查询媒体： 接发包项目；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合同金额（元）或建筑面积： 总建筑面积约126253.33m²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合同签订日期： 2022.3.17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总监业绩1.</w:t>
      </w:r>
      <w:r>
        <w:rPr>
          <w:rFonts w:hint="eastAsia" w:ascii="宋体" w:hAnsi="宋体" w:cs="宋体"/>
          <w:b w:val="0"/>
          <w:bCs w:val="0"/>
          <w:color w:val="000000"/>
          <w:kern w:val="0"/>
          <w:sz w:val="24"/>
          <w:szCs w:val="24"/>
          <w:shd w:val="clear" w:color="auto" w:fill="FFFFFF"/>
          <w:lang w:val="en-US" w:eastAsia="zh-CN"/>
        </w:rPr>
        <w:t>项目名称：</w:t>
      </w:r>
      <w:r>
        <w:rPr>
          <w:rFonts w:hint="eastAsia" w:ascii="宋体" w:hAnsi="宋体" w:eastAsia="宋体" w:cs="宋体"/>
          <w:b w:val="0"/>
          <w:bCs w:val="0"/>
          <w:color w:val="000000"/>
          <w:kern w:val="0"/>
          <w:sz w:val="24"/>
          <w:szCs w:val="24"/>
          <w:lang w:val="en-US" w:eastAsia="zh-CN" w:bidi="ar"/>
        </w:rPr>
        <w:t xml:space="preserve">长葛市大周中德合作孵化园工程总承包（EPC）及监理项目（二标段）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项目负责人名单： 王卫勇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中标公示查询媒体： 许昌市公共资源交易中心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合同金额（元）或建筑面积： 总建筑面积273486.00m²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合同签订日期： 2021.1.22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总监业绩2.</w:t>
      </w:r>
      <w:r>
        <w:rPr>
          <w:rFonts w:hint="eastAsia" w:ascii="宋体" w:hAnsi="宋体" w:cs="宋体"/>
          <w:b w:val="0"/>
          <w:bCs w:val="0"/>
          <w:color w:val="000000"/>
          <w:kern w:val="0"/>
          <w:sz w:val="24"/>
          <w:szCs w:val="24"/>
          <w:shd w:val="clear" w:color="auto" w:fill="FFFFFF"/>
          <w:lang w:val="en-US" w:eastAsia="zh-CN"/>
        </w:rPr>
        <w:t>项目名称：</w:t>
      </w:r>
      <w:r>
        <w:rPr>
          <w:rFonts w:hint="eastAsia" w:ascii="宋体" w:hAnsi="宋体" w:eastAsia="宋体" w:cs="宋体"/>
          <w:b w:val="0"/>
          <w:bCs w:val="0"/>
          <w:color w:val="000000"/>
          <w:kern w:val="0"/>
          <w:sz w:val="24"/>
          <w:szCs w:val="24"/>
          <w:lang w:val="en-US" w:eastAsia="zh-CN" w:bidi="ar"/>
        </w:rPr>
        <w:t xml:space="preserve">长葛金属表面加工产业园工程总承包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项目负责人名单： 王卫勇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中标公示查询媒体： 许昌市公共资源交易中心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合同金额（元）或建筑面积： 建筑面积416000.00m²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合同签订日期： 2022.1.21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color w:val="000000"/>
          <w:kern w:val="0"/>
          <w:sz w:val="24"/>
          <w:szCs w:val="24"/>
          <w:lang w:val="en-US" w:eastAsia="zh-CN" w:bidi="ar"/>
        </w:rPr>
      </w:pPr>
    </w:p>
    <w:p>
      <w:pPr>
        <w:spacing w:line="360" w:lineRule="auto"/>
        <w:jc w:val="left"/>
        <w:rPr>
          <w:rFonts w:hint="default" w:ascii="宋体" w:hAnsi="宋体" w:cs="宋体"/>
          <w:b/>
          <w:bCs w:val="0"/>
          <w:color w:val="000000"/>
          <w:kern w:val="0"/>
          <w:sz w:val="24"/>
          <w:szCs w:val="24"/>
          <w:shd w:val="clear" w:color="auto" w:fill="FFFFFF"/>
          <w:lang w:val="en-US" w:eastAsia="zh-CN"/>
        </w:rPr>
      </w:pPr>
      <w:r>
        <w:rPr>
          <w:rFonts w:hint="eastAsia" w:ascii="宋体" w:hAnsi="宋体" w:cs="宋体"/>
          <w:b/>
          <w:color w:val="000000"/>
          <w:kern w:val="0"/>
          <w:sz w:val="24"/>
          <w:szCs w:val="24"/>
          <w:shd w:val="clear" w:color="auto" w:fill="FFFFFF"/>
          <w:lang w:val="en-US" w:eastAsia="zh-CN"/>
        </w:rPr>
        <w:t>第2中标候选人：中科经纬工程技术有限公司</w:t>
      </w:r>
    </w:p>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color w:val="000000"/>
          <w:kern w:val="0"/>
          <w:sz w:val="24"/>
          <w:szCs w:val="24"/>
          <w:shd w:val="clear" w:color="auto" w:fill="FFFFFF"/>
          <w:lang w:val="en-US" w:eastAsia="zh-CN"/>
        </w:rPr>
      </w:pPr>
      <w:r>
        <w:rPr>
          <w:rFonts w:hint="eastAsia" w:ascii="宋体" w:hAnsi="宋体" w:cs="宋体"/>
          <w:b/>
          <w:bCs/>
          <w:color w:val="000000"/>
          <w:kern w:val="0"/>
          <w:sz w:val="24"/>
          <w:szCs w:val="24"/>
          <w:shd w:val="clear" w:color="auto" w:fill="FFFFFF"/>
          <w:lang w:val="en-US" w:eastAsia="zh-CN"/>
        </w:rPr>
        <w:t>业绩1:</w:t>
      </w:r>
      <w:r>
        <w:rPr>
          <w:rFonts w:hint="eastAsia" w:ascii="宋体" w:hAnsi="宋体" w:cs="宋体"/>
          <w:b w:val="0"/>
          <w:bCs w:val="0"/>
          <w:color w:val="000000"/>
          <w:kern w:val="0"/>
          <w:sz w:val="24"/>
          <w:szCs w:val="24"/>
          <w:shd w:val="clear" w:color="auto" w:fill="FFFFFF"/>
          <w:lang w:val="en-US" w:eastAsia="zh-CN"/>
        </w:rPr>
        <w:t xml:space="preserve">项目名称： 松山湖文化艺术街区建设项目工程监理； </w:t>
      </w:r>
    </w:p>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color w:val="000000"/>
          <w:kern w:val="0"/>
          <w:sz w:val="24"/>
          <w:szCs w:val="24"/>
          <w:shd w:val="clear" w:color="auto" w:fill="FFFFFF"/>
          <w:lang w:val="en-US" w:eastAsia="zh-CN"/>
        </w:rPr>
      </w:pPr>
      <w:r>
        <w:rPr>
          <w:rFonts w:hint="eastAsia" w:ascii="宋体" w:hAnsi="宋体" w:cs="宋体"/>
          <w:b w:val="0"/>
          <w:bCs w:val="0"/>
          <w:color w:val="000000"/>
          <w:kern w:val="0"/>
          <w:sz w:val="24"/>
          <w:szCs w:val="24"/>
          <w:shd w:val="clear" w:color="auto" w:fill="FFFFFF"/>
          <w:lang w:val="en-US" w:eastAsia="zh-CN"/>
        </w:rPr>
        <w:t xml:space="preserve">项目负责人名单： 陈海燕； </w:t>
      </w:r>
    </w:p>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color w:val="000000"/>
          <w:kern w:val="0"/>
          <w:sz w:val="24"/>
          <w:szCs w:val="24"/>
          <w:shd w:val="clear" w:color="auto" w:fill="FFFFFF"/>
          <w:lang w:val="en-US" w:eastAsia="zh-CN"/>
        </w:rPr>
      </w:pPr>
      <w:r>
        <w:rPr>
          <w:rFonts w:hint="eastAsia" w:ascii="宋体" w:hAnsi="宋体" w:cs="宋体"/>
          <w:b w:val="0"/>
          <w:bCs w:val="0"/>
          <w:color w:val="000000"/>
          <w:kern w:val="0"/>
          <w:sz w:val="24"/>
          <w:szCs w:val="24"/>
          <w:shd w:val="clear" w:color="auto" w:fill="FFFFFF"/>
          <w:lang w:val="en-US" w:eastAsia="zh-CN"/>
        </w:rPr>
        <w:t xml:space="preserve">中标公示查询媒体：广东省公共资源交易平台（https://ygp.gdzwfw.gov.cn/#/441900/index） ； </w:t>
      </w:r>
    </w:p>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color w:val="000000"/>
          <w:kern w:val="0"/>
          <w:sz w:val="24"/>
          <w:szCs w:val="24"/>
          <w:shd w:val="clear" w:color="auto" w:fill="FFFFFF"/>
          <w:lang w:val="en-US" w:eastAsia="zh-CN"/>
        </w:rPr>
      </w:pPr>
      <w:r>
        <w:rPr>
          <w:rFonts w:hint="eastAsia" w:ascii="宋体" w:hAnsi="宋体" w:cs="宋体"/>
          <w:b w:val="0"/>
          <w:bCs w:val="0"/>
          <w:color w:val="000000"/>
          <w:kern w:val="0"/>
          <w:sz w:val="24"/>
          <w:szCs w:val="24"/>
          <w:shd w:val="clear" w:color="auto" w:fill="FFFFFF"/>
          <w:lang w:val="en-US" w:eastAsia="zh-CN"/>
        </w:rPr>
        <w:t xml:space="preserve">合同金额（元）或建筑面积：合同金额 5406876.33 元、项目总用地面积 77168.94 </w:t>
      </w:r>
    </w:p>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color w:val="000000"/>
          <w:kern w:val="0"/>
          <w:sz w:val="24"/>
          <w:szCs w:val="24"/>
          <w:shd w:val="clear" w:color="auto" w:fill="FFFFFF"/>
          <w:lang w:val="en-US" w:eastAsia="zh-CN"/>
        </w:rPr>
      </w:pPr>
      <w:r>
        <w:rPr>
          <w:rFonts w:hint="eastAsia" w:ascii="宋体" w:hAnsi="宋体" w:cs="宋体"/>
          <w:b w:val="0"/>
          <w:bCs w:val="0"/>
          <w:color w:val="000000"/>
          <w:kern w:val="0"/>
          <w:sz w:val="24"/>
          <w:szCs w:val="24"/>
          <w:shd w:val="clear" w:color="auto" w:fill="FFFFFF"/>
          <w:lang w:val="en-US" w:eastAsia="zh-CN"/>
        </w:rPr>
        <w:t xml:space="preserve">平方米 ； </w:t>
      </w:r>
    </w:p>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color w:val="000000"/>
          <w:kern w:val="0"/>
          <w:sz w:val="24"/>
          <w:szCs w:val="24"/>
          <w:shd w:val="clear" w:color="auto" w:fill="FFFFFF"/>
          <w:lang w:val="en-US" w:eastAsia="zh-CN"/>
        </w:rPr>
      </w:pPr>
      <w:r>
        <w:rPr>
          <w:rFonts w:hint="eastAsia" w:ascii="宋体" w:hAnsi="宋体" w:cs="宋体"/>
          <w:b w:val="0"/>
          <w:bCs w:val="0"/>
          <w:color w:val="000000"/>
          <w:kern w:val="0"/>
          <w:sz w:val="24"/>
          <w:szCs w:val="24"/>
          <w:shd w:val="clear" w:color="auto" w:fill="FFFFFF"/>
          <w:lang w:val="en-US" w:eastAsia="zh-CN"/>
        </w:rPr>
        <w:t>合同签订日期： 2023 年 1 月 6 日 ；</w:t>
      </w:r>
    </w:p>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总监理业绩：无</w:t>
      </w:r>
    </w:p>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color w:val="000000"/>
          <w:kern w:val="0"/>
          <w:sz w:val="24"/>
          <w:szCs w:val="24"/>
          <w:shd w:val="clear" w:color="auto" w:fill="FFFFFF"/>
          <w:lang w:val="en-US" w:eastAsia="zh-CN"/>
        </w:rPr>
      </w:pPr>
      <w:r>
        <w:rPr>
          <w:rFonts w:hint="eastAsia" w:ascii="宋体" w:hAnsi="宋体" w:cs="宋体"/>
          <w:b/>
          <w:color w:val="000000"/>
          <w:kern w:val="0"/>
          <w:sz w:val="24"/>
          <w:szCs w:val="24"/>
          <w:shd w:val="clear" w:color="auto" w:fill="FFFFFF"/>
          <w:lang w:val="en-US" w:eastAsia="zh-CN"/>
        </w:rPr>
        <w:t>第3中标候选人：河南泰昌建设管理咨询有限公司</w:t>
      </w:r>
    </w:p>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sz w:val="24"/>
          <w:szCs w:val="24"/>
          <w:lang w:val="en-US" w:eastAsia="zh-CN"/>
        </w:rPr>
      </w:pPr>
      <w:r>
        <w:rPr>
          <w:rFonts w:hint="eastAsia" w:ascii="宋体" w:hAnsi="宋体" w:cs="宋体"/>
          <w:b w:val="0"/>
          <w:bCs w:val="0"/>
          <w:color w:val="000000"/>
          <w:kern w:val="0"/>
          <w:sz w:val="24"/>
          <w:szCs w:val="24"/>
          <w:shd w:val="clear" w:color="auto" w:fill="FFFFFF"/>
          <w:lang w:val="en-US" w:eastAsia="zh-CN"/>
        </w:rPr>
        <w:t>业绩</w:t>
      </w:r>
      <w:r>
        <w:rPr>
          <w:rFonts w:hint="eastAsia" w:ascii="宋体" w:hAnsi="宋体" w:eastAsia="宋体" w:cs="宋体"/>
          <w:b w:val="0"/>
          <w:bCs w:val="0"/>
          <w:sz w:val="24"/>
          <w:szCs w:val="24"/>
          <w:lang w:val="en-US" w:eastAsia="zh-CN"/>
        </w:rPr>
        <w:t>：无</w:t>
      </w:r>
    </w:p>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总监理业绩：无</w:t>
      </w:r>
    </w:p>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color w:val="000000"/>
          <w:kern w:val="0"/>
          <w:sz w:val="24"/>
          <w:szCs w:val="24"/>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Helvetica-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YThjMzg5NDYyMDIxMjk2Y2UwNDE3MjMxNjVhMTAifQ=="/>
  </w:docVars>
  <w:rsids>
    <w:rsidRoot w:val="00000000"/>
    <w:rsid w:val="007F2523"/>
    <w:rsid w:val="014C3129"/>
    <w:rsid w:val="0CC6103A"/>
    <w:rsid w:val="10754727"/>
    <w:rsid w:val="110E777E"/>
    <w:rsid w:val="166B0D41"/>
    <w:rsid w:val="170D692B"/>
    <w:rsid w:val="180E5434"/>
    <w:rsid w:val="18D34351"/>
    <w:rsid w:val="1B291859"/>
    <w:rsid w:val="23001C37"/>
    <w:rsid w:val="283954C0"/>
    <w:rsid w:val="34CB42F0"/>
    <w:rsid w:val="34F91C72"/>
    <w:rsid w:val="37964FEA"/>
    <w:rsid w:val="3E447464"/>
    <w:rsid w:val="47655428"/>
    <w:rsid w:val="4F61532D"/>
    <w:rsid w:val="5D073CD9"/>
    <w:rsid w:val="5E3A712D"/>
    <w:rsid w:val="5ED73115"/>
    <w:rsid w:val="68D9054D"/>
    <w:rsid w:val="6C8C5B81"/>
    <w:rsid w:val="6CDC338E"/>
    <w:rsid w:val="6D120ACA"/>
    <w:rsid w:val="70BC76E7"/>
    <w:rsid w:val="738531BD"/>
    <w:rsid w:val="774801DE"/>
    <w:rsid w:val="79FB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before="100" w:beforeAutospacing="1"/>
    </w:pPr>
  </w:style>
  <w:style w:type="paragraph" w:styleId="3">
    <w:name w:val="Body Text Indent"/>
    <w:basedOn w:val="1"/>
    <w:qFormat/>
    <w:uiPriority w:val="0"/>
    <w:pPr>
      <w:spacing w:after="120" w:afterLines="0" w:afterAutospacing="0"/>
      <w:ind w:left="420" w:leftChars="200"/>
    </w:pPr>
  </w:style>
  <w:style w:type="paragraph" w:styleId="4">
    <w:name w:val="Body Text Indent 2"/>
    <w:basedOn w:val="1"/>
    <w:qFormat/>
    <w:uiPriority w:val="0"/>
    <w:pPr>
      <w:spacing w:after="120" w:afterLines="0" w:afterAutospacing="0" w:line="480" w:lineRule="auto"/>
      <w:ind w:left="420" w:leftChars="200"/>
    </w:pPr>
  </w:style>
  <w:style w:type="paragraph" w:styleId="5">
    <w:name w:val="Body Text 2"/>
    <w:basedOn w:val="1"/>
    <w:qFormat/>
    <w:uiPriority w:val="0"/>
    <w:pPr>
      <w:spacing w:after="120" w:afterLines="0" w:line="480" w:lineRule="auto"/>
    </w:p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character" w:styleId="10">
    <w:name w:val="FollowedHyperlink"/>
    <w:basedOn w:val="9"/>
    <w:qFormat/>
    <w:uiPriority w:val="0"/>
    <w:rPr>
      <w:color w:val="333333"/>
      <w:u w:val="none"/>
    </w:rPr>
  </w:style>
  <w:style w:type="character" w:styleId="11">
    <w:name w:val="Hyperlink"/>
    <w:basedOn w:val="9"/>
    <w:qFormat/>
    <w:uiPriority w:val="0"/>
    <w:rPr>
      <w:color w:val="333333"/>
      <w:u w:val="none"/>
    </w:rPr>
  </w:style>
  <w:style w:type="character" w:customStyle="1" w:styleId="12">
    <w:name w:val="layui-laypage-curr"/>
    <w:basedOn w:val="9"/>
    <w:qFormat/>
    <w:uiPriority w:val="0"/>
  </w:style>
  <w:style w:type="character" w:customStyle="1" w:styleId="13">
    <w:name w:val="bsharetext"/>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1338</Words>
  <Characters>1546</Characters>
  <Lines>0</Lines>
  <Paragraphs>0</Paragraphs>
  <TotalTime>0</TotalTime>
  <ScaleCrop>false</ScaleCrop>
  <LinksUpToDate>false</LinksUpToDate>
  <CharactersWithSpaces>1558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86188</cp:lastModifiedBy>
  <dcterms:modified xsi:type="dcterms:W3CDTF">2024-01-04T05:26:44Z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853E8282CD014ED3AB97C657C3B7BAE5</vt:lpwstr>
  </property>
</Properties>
</file>