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036442">
      <w:pPr>
        <w:jc w:val="center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sz w:val="28"/>
          <w:szCs w:val="36"/>
        </w:rPr>
        <w:t>评标委员会对所有投标人投标文件的总分排序</w:t>
      </w:r>
    </w:p>
    <w:p w14:paraId="0FA470B6">
      <w:pPr>
        <w:rPr>
          <w:rFonts w:hint="eastAsia"/>
          <w:b/>
          <w:bCs/>
          <w:lang w:val="en-US" w:eastAsia="zh-CN"/>
        </w:rPr>
      </w:pPr>
    </w:p>
    <w:p w14:paraId="00879565">
      <w:pPr>
        <w:rPr>
          <w:rFonts w:hint="eastAsia"/>
          <w:b/>
          <w:bCs/>
          <w:lang w:val="en-US" w:eastAsia="zh-CN"/>
        </w:rPr>
      </w:pPr>
    </w:p>
    <w:p w14:paraId="6B952201">
      <w:pPr>
        <w:jc w:val="center"/>
        <w:rPr>
          <w:rFonts w:hint="eastAsia" w:eastAsiaTheme="minorEastAsia"/>
          <w:lang w:eastAsia="zh-CN"/>
        </w:rPr>
      </w:pPr>
    </w:p>
    <w:p w14:paraId="54A2C019">
      <w:pPr>
        <w:rPr>
          <w:rFonts w:hint="eastAsia"/>
          <w:b/>
          <w:bCs/>
          <w:sz w:val="24"/>
          <w:szCs w:val="32"/>
          <w:lang w:val="en-US" w:eastAsia="zh-CN"/>
        </w:rPr>
      </w:pPr>
      <w:r>
        <w:rPr>
          <w:rFonts w:hint="eastAsia"/>
          <w:b/>
          <w:bCs/>
          <w:sz w:val="24"/>
          <w:szCs w:val="32"/>
          <w:lang w:val="en-US" w:eastAsia="zh-CN"/>
        </w:rPr>
        <w:t>第二标段：</w:t>
      </w:r>
    </w:p>
    <w:p w14:paraId="09D3B8FE">
      <w:pPr>
        <w:rPr>
          <w:rFonts w:hint="default"/>
          <w:b/>
          <w:bCs/>
          <w:sz w:val="24"/>
          <w:szCs w:val="32"/>
          <w:lang w:val="en-US" w:eastAsia="zh-CN"/>
        </w:rPr>
      </w:pPr>
      <w:r>
        <w:rPr>
          <w:rFonts w:hint="default"/>
          <w:b/>
          <w:bCs/>
          <w:sz w:val="24"/>
          <w:szCs w:val="32"/>
          <w:lang w:val="en-US" w:eastAsia="zh-CN"/>
        </w:rPr>
        <w:drawing>
          <wp:inline distT="0" distB="0" distL="114300" distR="114300">
            <wp:extent cx="6001385" cy="3543935"/>
            <wp:effectExtent l="0" t="0" r="18415" b="18415"/>
            <wp:docPr id="1" name="图片 1" descr="附件1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附件1-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001385" cy="3543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63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FmYTQ0NTEyNWE4NjJiYTIyYzI2NzJmYzMxZjY0MjEifQ=="/>
  </w:docVars>
  <w:rsids>
    <w:rsidRoot w:val="55EE1A79"/>
    <w:rsid w:val="05C70F1F"/>
    <w:rsid w:val="25494DCA"/>
    <w:rsid w:val="2DE81993"/>
    <w:rsid w:val="31DD32CE"/>
    <w:rsid w:val="55EE1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25</Words>
  <Characters>25</Characters>
  <Lines>0</Lines>
  <Paragraphs>0</Paragraphs>
  <TotalTime>0</TotalTime>
  <ScaleCrop>false</ScaleCrop>
  <LinksUpToDate>false</LinksUpToDate>
  <CharactersWithSpaces>25</CharactersWithSpaces>
  <Application>WPS Office_12.1.0.18912_F1E327BC-269C-435d-A152-05C5408002CA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2024-08-27T11:48:00Z</dcterms:created>
  <dc:creator>tiger</dc:creator>
  <cp:lastModifiedBy>tiger</cp:lastModifiedBy>
  <dcterms:modified xsi:type="dcterms:W3CDTF">2024-11-14T03:11:23Z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2052-12.1.0.18912</vt:lpwstr>
  </property>
  <property fmtid="{D5CDD505-2E9C-101B-9397-08002B2CF9AE}" pid="3" name="ICV">
    <vt:lpwstr>637AA705160A48E7832EC680AC71A799_11</vt:lpwstr>
  </property>
</Properties>
</file>