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第一中标候选人：河南资达实业有限公司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项目名称：郑州市职工服务保障中心电梯工程项目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中标公示查询媒体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：/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合同金额：1634024.00元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合同签订日期：2022年02月22日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企业业绩二：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项目名称：河南省滑县人民医院肿瘤综合治疗楼项目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中标公示查询媒体：/ 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合同金额：2332000.00元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合同签订日期：2022年6月22日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企业业绩三：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项目名称：海域阳光二期9#楼电梯设备供货与安装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中标公示查询媒体：/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2100000.00元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合同签订日期：2022年7月14日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验收日期：/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第二中标候选人：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日立电梯(中国)有限公司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企业业绩一：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项目名称：省直青年人才公寓金科苑项目电梯采购及安装工程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合同金额：35053110元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合同签订日期：2021年 6月 1日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企业业绩二：</w:t>
      </w:r>
    </w:p>
    <w:bookmarkEnd w:id="0"/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项目名称：省直青年人才公寓经开苑项目电梯采购及安装工程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中标公示查询媒体：/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合同金额：22299300元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合同签订日期：2022年 1月 17日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企业业绩三：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项目名称：步步高星城天地商业项目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中标公示查询媒体：/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合同金额：18627100元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合同签订日期：2021年 5月 8日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河南安和机电工程有限公司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企业业绩一：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项目名称：郑州银行金融服务中心电梯设备采购及安装工程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中标公示查询媒体：/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合同金额：21629200.00元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合同签订日期：2021年10月28日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企业业绩二：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项目名称：河南工程学院桐柏路校区实验楼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中标公示查询媒体： /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合同金额：328600.00元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合同签订日期：2022年8月5日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企业业绩三：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项目名称：山水绿博田园项目四期电梯设备采购及安装工程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项目负责人名单：/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中标公示查询媒体：/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合同金额：5270000.00元</w:t>
      </w:r>
    </w:p>
    <w:p>
      <w:p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合同签订日期：2023年 4月11日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验收日期：/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DU4NDk4ZThlNWQ0NDEzZWVhZDdlYmUxODVmOTEifQ=="/>
  </w:docVars>
  <w:rsids>
    <w:rsidRoot w:val="2ACF4E0E"/>
    <w:rsid w:val="05E537C3"/>
    <w:rsid w:val="0BD852E9"/>
    <w:rsid w:val="11A01C89"/>
    <w:rsid w:val="152B2C39"/>
    <w:rsid w:val="2ACF4E0E"/>
    <w:rsid w:val="2C076386"/>
    <w:rsid w:val="3BB9799C"/>
    <w:rsid w:val="41D02C04"/>
    <w:rsid w:val="4E981E32"/>
    <w:rsid w:val="634A35FD"/>
    <w:rsid w:val="7F2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00000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yperlink"/>
    <w:basedOn w:val="4"/>
    <w:autoRedefine/>
    <w:qFormat/>
    <w:uiPriority w:val="0"/>
    <w:rPr>
      <w:color w:val="000000"/>
      <w:u w:val="none"/>
    </w:rPr>
  </w:style>
  <w:style w:type="character" w:customStyle="1" w:styleId="8">
    <w:name w:val="hover14"/>
    <w:basedOn w:val="4"/>
    <w:autoRedefine/>
    <w:qFormat/>
    <w:uiPriority w:val="0"/>
  </w:style>
  <w:style w:type="character" w:customStyle="1" w:styleId="9">
    <w:name w:val="hover15"/>
    <w:basedOn w:val="4"/>
    <w:autoRedefine/>
    <w:qFormat/>
    <w:uiPriority w:val="0"/>
    <w:rPr>
      <w:color w:val="FFFFFF"/>
    </w:rPr>
  </w:style>
  <w:style w:type="character" w:customStyle="1" w:styleId="10">
    <w:name w:val="gb-jt"/>
    <w:basedOn w:val="4"/>
    <w:autoRedefine/>
    <w:qFormat/>
    <w:uiPriority w:val="0"/>
  </w:style>
  <w:style w:type="character" w:customStyle="1" w:styleId="11">
    <w:name w:val="blue"/>
    <w:basedOn w:val="4"/>
    <w:autoRedefine/>
    <w:qFormat/>
    <w:uiPriority w:val="0"/>
    <w:rPr>
      <w:color w:val="0371C6"/>
      <w:sz w:val="21"/>
      <w:szCs w:val="21"/>
    </w:rPr>
  </w:style>
  <w:style w:type="character" w:customStyle="1" w:styleId="12">
    <w:name w:val="right"/>
    <w:basedOn w:val="4"/>
    <w:autoRedefine/>
    <w:qFormat/>
    <w:uiPriority w:val="0"/>
    <w:rPr>
      <w:color w:val="999999"/>
    </w:rPr>
  </w:style>
  <w:style w:type="character" w:customStyle="1" w:styleId="13">
    <w:name w:val="hover"/>
    <w:basedOn w:val="4"/>
    <w:autoRedefine/>
    <w:qFormat/>
    <w:uiPriority w:val="0"/>
  </w:style>
  <w:style w:type="character" w:customStyle="1" w:styleId="14">
    <w:name w:val="hover1"/>
    <w:basedOn w:val="4"/>
    <w:autoRedefine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737</Words>
  <Characters>854</Characters>
  <Lines>0</Lines>
  <Paragraphs>0</Paragraphs>
  <TotalTime>37</TotalTime>
  <ScaleCrop>false</ScaleCrop>
  <LinksUpToDate>false</LinksUpToDate>
  <CharactersWithSpaces>911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2022-08-04T08:19:00Z</dcterms:created>
  <dc:creator>张士奇</dc:creator>
  <cp:lastModifiedBy>天心</cp:lastModifiedBy>
  <dcterms:modified xsi:type="dcterms:W3CDTF">2024-02-27T07:00:48Z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0AE1D3D0AC8742EBB19E6A8C03A714E8</vt:lpwstr>
  </property>
</Properties>
</file>