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napToGrid w:val="0"/>
        <w:spacing w:line="360" w:lineRule="auto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附件三：候选人投报业绩</w:t>
      </w:r>
    </w:p>
    <w:p>
      <w:pPr>
        <w:pStyle w:val="2"/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第1中标候选人：</w:t>
      </w:r>
      <w:r>
        <w:rPr>
          <w:rFonts w:hint="eastAsia" w:ascii="宋体" w:hAnsi="宋体" w:eastAsia="宋体" w:cs="宋体"/>
          <w:kern w:val="0"/>
          <w:sz w:val="24"/>
        </w:rPr>
        <w:t>河南成功工程管理有限公司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业绩汇总表：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rPr>
          <w:rFonts w:hint="eastAsia"/>
          <w:b/>
        </w:rPr>
      </w:pPr>
      <w:r>
        <w:rPr>
          <w:rFonts w:hint="eastAsia"/>
          <w:b/>
        </w:rPr>
        <w:t>业绩</w:t>
      </w:r>
      <w:r>
        <w:rPr>
          <w:b/>
        </w:rPr>
        <w:t>1：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项目名称：</w:t>
      </w:r>
      <w:r>
        <w:t>驻马店市第五中学（十中东校区）及第六小学扩建项目监</w:t>
      </w:r>
      <w:r>
        <w:rPr>
          <w:rFonts w:hint="eastAsia"/>
        </w:rPr>
        <w:t>理第一标段</w:t>
      </w:r>
      <w:r>
        <w:t>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项目负责人名单：张胜利；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中标公示查询媒体：</w:t>
      </w:r>
      <w:r>
        <w:t>全国公共资源交易平台（河南.驻马店市）</w:t>
      </w:r>
      <w:r>
        <w:rPr>
          <w:rFonts w:hint="eastAsia"/>
        </w:rPr>
        <w:t>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合同金额（元）：</w:t>
      </w:r>
      <w:r>
        <w:t>416367.00元</w:t>
      </w:r>
      <w:r>
        <w:rPr>
          <w:rFonts w:hint="eastAsia"/>
        </w:rPr>
        <w:t>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合同签订日期：</w:t>
      </w:r>
      <w:r>
        <w:t>2022年6月13日</w:t>
      </w:r>
      <w:r>
        <w:rPr>
          <w:rFonts w:hint="eastAsia"/>
        </w:rPr>
        <w:t>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验收日期：</w:t>
      </w:r>
      <w:r>
        <w:t>2023年8月25日</w:t>
      </w:r>
      <w:r>
        <w:rPr>
          <w:rFonts w:hint="eastAsia"/>
        </w:rPr>
        <w:t>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rPr>
          <w:b/>
        </w:rPr>
      </w:pPr>
      <w:r>
        <w:rPr>
          <w:rFonts w:hint="eastAsia"/>
          <w:b/>
        </w:rPr>
        <w:t>业绩</w:t>
      </w:r>
      <w:r>
        <w:rPr>
          <w:b/>
        </w:rPr>
        <w:t>2：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项目名称：驻马店经济开发区吴房路小学项目工程设计采购施工总承包（</w:t>
      </w:r>
      <w:r>
        <w:t>EPC）及监理项目二标段（监理）；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项目负责人名单：张胜利；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中标公示查询媒体：</w:t>
      </w:r>
      <w:r>
        <w:t>全国公共资源交易平台（河南.驻马店市）</w:t>
      </w:r>
      <w:r>
        <w:rPr>
          <w:rFonts w:hint="eastAsia"/>
        </w:rPr>
        <w:t>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合同金额（元）：</w:t>
      </w:r>
      <w:r>
        <w:t>524664.00元</w:t>
      </w:r>
      <w:r>
        <w:rPr>
          <w:rFonts w:hint="eastAsia"/>
        </w:rPr>
        <w:t>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合同签订日期：</w:t>
      </w:r>
      <w:r>
        <w:t>2023年2月28日</w:t>
      </w:r>
      <w:r>
        <w:rPr>
          <w:rFonts w:hint="eastAsia"/>
        </w:rPr>
        <w:t>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验收日期：</w:t>
      </w:r>
      <w:r>
        <w:t>2024年1月31日</w:t>
      </w:r>
      <w:r>
        <w:rPr>
          <w:rFonts w:hint="eastAsia"/>
        </w:rPr>
        <w:t>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rPr>
          <w:rFonts w:hint="eastAsia"/>
          <w:b/>
        </w:rPr>
      </w:pPr>
      <w:r>
        <w:rPr>
          <w:rFonts w:hint="eastAsia"/>
          <w:b/>
        </w:rPr>
        <w:t>业绩</w:t>
      </w:r>
      <w:r>
        <w:rPr>
          <w:b/>
        </w:rPr>
        <w:t xml:space="preserve"> 3：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项目名称：</w:t>
      </w:r>
      <w:r>
        <w:t>叶县第九小学建设项目 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项目负责人名单：靳鹏；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中标公示查询媒体：</w:t>
      </w:r>
      <w:r>
        <w:t>全国公共资源交易平台（河南.平顶山市）</w:t>
      </w:r>
      <w:r>
        <w:rPr>
          <w:rFonts w:hint="eastAsia"/>
        </w:rPr>
        <w:t>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合同金额（元）：</w:t>
      </w:r>
      <w:r>
        <w:t>2111400.00 元</w:t>
      </w:r>
      <w:r>
        <w:rPr>
          <w:rFonts w:hint="eastAsia"/>
        </w:rPr>
        <w:t>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>合同签订日期：</w:t>
      </w:r>
      <w:r>
        <w:t>2023年12月18日</w:t>
      </w:r>
      <w:r>
        <w:rPr>
          <w:rFonts w:hint="eastAsia"/>
        </w:rPr>
        <w:t>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/>
        </w:rPr>
      </w:pPr>
      <w:r>
        <w:rPr>
          <w:rFonts w:hint="eastAsia"/>
        </w:rPr>
        <w:t>验收日期：</w:t>
      </w:r>
      <w:r>
        <w:t>/</w:t>
      </w:r>
      <w:r>
        <w:rPr>
          <w:rFonts w:hint="eastAsia"/>
        </w:rPr>
        <w:t>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第2中标候选人：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建基工程咨询有限公司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业绩汇总表：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rPr>
          <w:b/>
          <w:bCs w:val="0"/>
          <w:highlight w:val="none"/>
        </w:rPr>
      </w:pPr>
      <w:r>
        <w:rPr>
          <w:rFonts w:hint="eastAsia"/>
          <w:b/>
          <w:bCs w:val="0"/>
          <w:highlight w:val="none"/>
        </w:rPr>
        <w:t>业绩</w:t>
      </w:r>
      <w:r>
        <w:rPr>
          <w:b/>
          <w:bCs w:val="0"/>
          <w:highlight w:val="none"/>
        </w:rPr>
        <w:t xml:space="preserve"> 1：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项目名称：龙子湖区高新电子产业园三期监理项目 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项目负责人名单：高云；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中标公示查询媒体：蚌埠市公共资源交易中心 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合同金额（元）：</w:t>
      </w:r>
      <w:r>
        <w:rPr>
          <w:rFonts w:hint="default" w:ascii="宋体" w:hAnsi="宋体" w:eastAsia="宋体" w:cs="宋体"/>
          <w:lang w:val="en-US" w:eastAsia="zh-CN"/>
        </w:rPr>
        <w:t>3700000</w:t>
      </w:r>
      <w:r>
        <w:rPr>
          <w:rFonts w:hint="eastAsia" w:ascii="宋体" w:hAnsi="宋体" w:eastAsia="宋体" w:cs="宋体"/>
          <w:lang w:val="en-US" w:eastAsia="zh-CN"/>
        </w:rPr>
        <w:t xml:space="preserve">元 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合同签订日期：</w:t>
      </w:r>
      <w:r>
        <w:rPr>
          <w:rFonts w:hint="default" w:ascii="宋体" w:hAnsi="宋体" w:eastAsia="宋体" w:cs="宋体"/>
          <w:lang w:val="en-US" w:eastAsia="zh-CN"/>
        </w:rPr>
        <w:t xml:space="preserve">2022.9.23 </w:t>
      </w:r>
      <w:r>
        <w:rPr>
          <w:rFonts w:hint="eastAsia" w:ascii="宋体" w:hAnsi="宋体" w:eastAsia="宋体" w:cs="宋体"/>
          <w:lang w:val="en-US" w:eastAsia="zh-CN"/>
        </w:rPr>
        <w:t xml:space="preserve">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验收日期：</w:t>
      </w:r>
      <w:r>
        <w:rPr>
          <w:rFonts w:hint="default" w:ascii="宋体" w:hAnsi="宋体" w:eastAsia="宋体" w:cs="宋体"/>
          <w:lang w:val="en-US" w:eastAsia="zh-CN"/>
        </w:rPr>
        <w:t>/</w:t>
      </w:r>
      <w:r>
        <w:rPr>
          <w:rFonts w:hint="eastAsia" w:ascii="宋体" w:hAnsi="宋体" w:eastAsia="宋体" w:cs="宋体"/>
          <w:lang w:val="en-US" w:eastAsia="zh-CN"/>
        </w:rPr>
        <w:t xml:space="preserve">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业绩</w:t>
      </w:r>
      <w:r>
        <w:rPr>
          <w:rFonts w:hint="default" w:ascii="宋体" w:hAnsi="宋体" w:eastAsia="宋体" w:cs="宋体"/>
          <w:b/>
          <w:bCs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：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项目名称：安徽芜湖三山经济开发区触控屏高新技术产业园建设项目一期监理；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项目负责人名单：马乾凯 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中标公示查询媒体：芜湖市公共资源交易中心 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合同金额（元）：</w:t>
      </w:r>
      <w:r>
        <w:rPr>
          <w:rFonts w:hint="default" w:ascii="宋体" w:hAnsi="宋体" w:eastAsia="宋体" w:cs="宋体"/>
          <w:lang w:val="en-US" w:eastAsia="zh-CN"/>
        </w:rPr>
        <w:t>733966.83</w:t>
      </w:r>
      <w:r>
        <w:rPr>
          <w:rFonts w:hint="eastAsia" w:ascii="宋体" w:hAnsi="宋体" w:eastAsia="宋体" w:cs="宋体"/>
          <w:lang w:val="en-US" w:eastAsia="zh-CN"/>
        </w:rPr>
        <w:t xml:space="preserve">元 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合同签订日期：</w:t>
      </w:r>
      <w:r>
        <w:rPr>
          <w:rFonts w:hint="default" w:ascii="宋体" w:hAnsi="宋体" w:eastAsia="宋体" w:cs="宋体"/>
          <w:lang w:val="en-US" w:eastAsia="zh-CN"/>
        </w:rPr>
        <w:t xml:space="preserve">2022.3.10 </w:t>
      </w:r>
      <w:r>
        <w:rPr>
          <w:rFonts w:hint="eastAsia" w:ascii="宋体" w:hAnsi="宋体" w:eastAsia="宋体" w:cs="宋体"/>
          <w:lang w:val="en-US" w:eastAsia="zh-CN"/>
        </w:rPr>
        <w:t xml:space="preserve">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验收日期：</w:t>
      </w:r>
      <w:r>
        <w:rPr>
          <w:rFonts w:hint="default" w:ascii="宋体" w:hAnsi="宋体" w:eastAsia="宋体" w:cs="宋体"/>
          <w:lang w:val="en-US" w:eastAsia="zh-CN"/>
        </w:rPr>
        <w:t>/</w:t>
      </w:r>
      <w:r>
        <w:rPr>
          <w:rFonts w:hint="eastAsia" w:ascii="宋体" w:hAnsi="宋体" w:eastAsia="宋体" w:cs="宋体"/>
          <w:lang w:val="en-US" w:eastAsia="zh-CN"/>
        </w:rPr>
        <w:t xml:space="preserve">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业绩</w:t>
      </w:r>
      <w:r>
        <w:rPr>
          <w:rFonts w:hint="default" w:ascii="宋体" w:hAnsi="宋体" w:eastAsia="宋体" w:cs="宋体"/>
          <w:b/>
          <w:bCs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项目名称：砀山县高铁新区智能制造产业园项目和扶贫产业园建设项目监理（一标段）；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项目负责人名单：薛海亮 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中标公示查询媒体：宿州市公共资源交易中心 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合同金额（元）：</w:t>
      </w:r>
      <w:r>
        <w:rPr>
          <w:rFonts w:hint="default" w:ascii="宋体" w:hAnsi="宋体" w:eastAsia="宋体" w:cs="宋体"/>
          <w:lang w:val="en-US" w:eastAsia="zh-CN"/>
        </w:rPr>
        <w:t>1253413.67</w:t>
      </w:r>
      <w:r>
        <w:rPr>
          <w:rFonts w:hint="eastAsia" w:ascii="宋体" w:hAnsi="宋体" w:eastAsia="宋体" w:cs="宋体"/>
          <w:lang w:val="en-US" w:eastAsia="zh-CN"/>
        </w:rPr>
        <w:t xml:space="preserve">元 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合同签订日期：</w:t>
      </w:r>
      <w:r>
        <w:rPr>
          <w:rFonts w:hint="default" w:ascii="宋体" w:hAnsi="宋体" w:eastAsia="宋体" w:cs="宋体"/>
          <w:lang w:val="en-US" w:eastAsia="zh-CN"/>
        </w:rPr>
        <w:t xml:space="preserve">2021.12.1 </w:t>
      </w:r>
      <w:r>
        <w:rPr>
          <w:rFonts w:hint="eastAsia" w:ascii="宋体" w:hAnsi="宋体" w:eastAsia="宋体" w:cs="宋体"/>
          <w:lang w:val="en-US" w:eastAsia="zh-CN"/>
        </w:rPr>
        <w:t xml:space="preserve">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验收日期：</w:t>
      </w:r>
      <w:r>
        <w:rPr>
          <w:rFonts w:hint="default" w:ascii="宋体" w:hAnsi="宋体" w:eastAsia="宋体" w:cs="宋体"/>
          <w:lang w:val="en-US" w:eastAsia="zh-CN"/>
        </w:rPr>
        <w:t>/</w:t>
      </w:r>
      <w:r>
        <w:rPr>
          <w:rFonts w:hint="eastAsia" w:ascii="宋体" w:hAnsi="宋体" w:eastAsia="宋体" w:cs="宋体"/>
          <w:lang w:val="en-US" w:eastAsia="zh-CN"/>
        </w:rPr>
        <w:t>；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rPr>
          <w:rFonts w:hint="eastAsia"/>
          <w:highlight w:val="yellow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第3中标候选人：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新恒丰咨询集团有限公司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业绩汇总表：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业绩 1：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项目名称： 平顶山学院创新创业园区建设项目监理服务 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项目负责人名单：侯增霞 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中标公示查询媒体：平顶山公共交易中心；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合同金额（元）：270万元；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合同签订日期：2023年3月6日；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验收日期：/；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业绩 2：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项目名称：滁州新能源产业基地基础设施项目施工监理 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项目负责人名单：王鹏涛 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中标公示查询媒体：千里马招标网；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合同金额（元）：128万元；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合同签订日期：2022年7月15日；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验收日期：2023年5月16日；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业绩 3：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项目名称：中原表面处理循环经济产业园一期项目监理 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项目负责人名单：姚朋朋；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中标公示查询媒体：知了标讯网站；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合同金额（元）：261.2165万元；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合同签订日期：2023年3月29日； </w:t>
      </w:r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验收日期：2024年3月28日；</w:t>
      </w:r>
      <w:bookmarkStart w:id="0" w:name="_GoBack"/>
      <w:bookmarkEnd w:id="0"/>
    </w:p>
    <w:p>
      <w:pPr>
        <w:pStyle w:val="7"/>
        <w:shd w:val="clear" w:color="auto" w:fill="FFFFFF"/>
        <w:adjustRightInd w:val="0"/>
        <w:snapToGrid w:val="0"/>
        <w:spacing w:line="360" w:lineRule="auto"/>
        <w:jc w:val="both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TIwNDE2M2M1OTg4ZmUyZGIxYzI2MDkyOWViY2IifQ=="/>
  </w:docVars>
  <w:rsids>
    <w:rsidRoot w:val="001B798F"/>
    <w:rsid w:val="000431D3"/>
    <w:rsid w:val="00092963"/>
    <w:rsid w:val="001B798F"/>
    <w:rsid w:val="001E5023"/>
    <w:rsid w:val="0029591D"/>
    <w:rsid w:val="00353CC2"/>
    <w:rsid w:val="004A17B0"/>
    <w:rsid w:val="00516C9E"/>
    <w:rsid w:val="005C55AF"/>
    <w:rsid w:val="00674630"/>
    <w:rsid w:val="007E72E2"/>
    <w:rsid w:val="009E125F"/>
    <w:rsid w:val="00B87649"/>
    <w:rsid w:val="00C909F6"/>
    <w:rsid w:val="00CC491D"/>
    <w:rsid w:val="00DF2B04"/>
    <w:rsid w:val="00E96C96"/>
    <w:rsid w:val="00F56F12"/>
    <w:rsid w:val="05B86056"/>
    <w:rsid w:val="24684E54"/>
    <w:rsid w:val="291219A3"/>
    <w:rsid w:val="4EDA1529"/>
    <w:rsid w:val="60065AA7"/>
    <w:rsid w:val="65345945"/>
    <w:rsid w:val="68B97E07"/>
    <w:rsid w:val="716E7BAC"/>
    <w:rsid w:val="771E70FE"/>
    <w:rsid w:val="7A834F6E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ascii="Times New Roman" w:hAnsi="Times New Roman"/>
      <w:sz w:val="28"/>
      <w:szCs w:val="24"/>
    </w:rPr>
  </w:style>
  <w:style w:type="paragraph" w:styleId="3">
    <w:name w:val="Body Text Indent 2"/>
    <w:basedOn w:val="1"/>
    <w:autoRedefine/>
    <w:qFormat/>
    <w:uiPriority w:val="0"/>
    <w:pPr>
      <w:spacing w:line="40" w:lineRule="atLeast"/>
      <w:ind w:firstLine="538" w:firstLineChars="192"/>
    </w:pPr>
    <w:rPr>
      <w:rFonts w:ascii="宋体" w:hAnsi="宋体"/>
      <w:kern w:val="0"/>
      <w:sz w:val="28"/>
    </w:r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252</Words>
  <Characters>1437</Characters>
  <Lines>11</Lines>
  <Paragraphs>3</Paragraphs>
  <TotalTime>56</TotalTime>
  <ScaleCrop>false</ScaleCrop>
  <LinksUpToDate>false</LinksUpToDate>
  <CharactersWithSpaces>1686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2022-07-28T08:12:00Z</dcterms:created>
  <dc:creator>河南楷乐工程管理有限公司:刘会</dc:creator>
  <cp:lastModifiedBy>自由自在</cp:lastModifiedBy>
  <dcterms:modified xsi:type="dcterms:W3CDTF">2024-05-15T11:14:33Z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A405AE13B7384FD785D72D59392A3D5F</vt:lpwstr>
  </property>
</Properties>
</file>