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A5DF" w14:textId="0FB2E4A5" w:rsidR="00CE2E04" w:rsidRPr="00CE2E04" w:rsidRDefault="00CE2E04" w:rsidP="00CE2E04">
      <w:pPr>
        <w:jc w:val="left"/>
        <w:rPr>
          <w:rFonts w:ascii="宋体" w:hAnsi="宋体"/>
          <w:szCs w:val="21"/>
        </w:rPr>
      </w:pPr>
      <w:r w:rsidRPr="00CE2E04">
        <w:rPr>
          <w:rFonts w:ascii="宋体" w:hAnsi="宋体" w:hint="eastAsia"/>
          <w:szCs w:val="21"/>
        </w:rPr>
        <w:t>附件3</w:t>
      </w:r>
    </w:p>
    <w:p w14:paraId="1995E907" w14:textId="5197FC5F" w:rsidR="0068768C" w:rsidRDefault="0068768C" w:rsidP="0068768C">
      <w:pPr>
        <w:spacing w:line="600" w:lineRule="auto"/>
        <w:jc w:val="center"/>
        <w:rPr>
          <w:rFonts w:ascii="Times New Roman" w:hAnsi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</w:rPr>
        <w:t>候选人投报业绩</w:t>
      </w:r>
    </w:p>
    <w:p w14:paraId="513BD8E9" w14:textId="70ECD604" w:rsidR="00394F8F" w:rsidRDefault="0068768C" w:rsidP="00394F8F">
      <w:pPr>
        <w:spacing w:line="360" w:lineRule="auto"/>
        <w:rPr>
          <w:rFonts w:ascii="宋体" w:hAnsi="宋体"/>
          <w:b/>
          <w:bCs/>
          <w:sz w:val="24"/>
          <w:szCs w:val="28"/>
        </w:rPr>
      </w:pPr>
      <w:r w:rsidRPr="0068768C">
        <w:rPr>
          <w:rFonts w:ascii="宋体" w:hAnsi="宋体" w:hint="eastAsia"/>
          <w:b/>
          <w:bCs/>
          <w:sz w:val="24"/>
          <w:szCs w:val="28"/>
        </w:rPr>
        <w:t>第1中标候选人：</w:t>
      </w:r>
      <w:r w:rsidR="00394F8F" w:rsidRPr="00394F8F">
        <w:rPr>
          <w:rFonts w:ascii="宋体" w:hAnsi="宋体" w:hint="eastAsia"/>
          <w:b/>
          <w:bCs/>
          <w:sz w:val="24"/>
          <w:szCs w:val="28"/>
        </w:rPr>
        <w:t>大建元和工程设计有限公司</w:t>
      </w:r>
    </w:p>
    <w:p w14:paraId="48319AE7" w14:textId="278684BD" w:rsidR="0068768C" w:rsidRDefault="0068768C" w:rsidP="00394F8F">
      <w:pPr>
        <w:spacing w:line="360" w:lineRule="auto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业绩1</w:t>
      </w:r>
      <w:r>
        <w:rPr>
          <w:rFonts w:ascii="宋体" w:hAnsi="宋体" w:hint="eastAsia"/>
          <w:sz w:val="24"/>
          <w:szCs w:val="24"/>
        </w:rPr>
        <w:t>：</w:t>
      </w:r>
    </w:p>
    <w:p w14:paraId="5216DDC4" w14:textId="77777777" w:rsidR="00394F8F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394F8F" w:rsidRPr="00394F8F">
        <w:rPr>
          <w:rFonts w:ascii="宋体" w:hAnsi="宋体" w:hint="eastAsia"/>
          <w:sz w:val="24"/>
          <w:szCs w:val="24"/>
        </w:rPr>
        <w:t>老旧小区综合改造示范区设计项目</w:t>
      </w:r>
    </w:p>
    <w:p w14:paraId="183FFA19" w14:textId="7DB39E6D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394F8F">
        <w:rPr>
          <w:rFonts w:ascii="宋体" w:hAnsi="宋体" w:hint="eastAsia"/>
          <w:sz w:val="24"/>
          <w:szCs w:val="24"/>
        </w:rPr>
        <w:t>550000</w:t>
      </w:r>
      <w:r w:rsidR="00A04C7D">
        <w:rPr>
          <w:rFonts w:ascii="宋体" w:hAnsi="宋体" w:hint="eastAsia"/>
          <w:sz w:val="24"/>
          <w:szCs w:val="24"/>
        </w:rPr>
        <w:t>元</w:t>
      </w:r>
    </w:p>
    <w:p w14:paraId="38DCBAEF" w14:textId="6C9D7F96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</w:t>
      </w:r>
      <w:r w:rsidR="00A04C7D">
        <w:rPr>
          <w:rFonts w:ascii="宋体" w:hAnsi="宋体" w:hint="eastAsia"/>
          <w:sz w:val="24"/>
          <w:szCs w:val="24"/>
        </w:rPr>
        <w:t>2</w:t>
      </w:r>
      <w:r w:rsidR="00A04C7D">
        <w:rPr>
          <w:rFonts w:ascii="宋体" w:hAnsi="宋体"/>
          <w:sz w:val="24"/>
          <w:szCs w:val="24"/>
        </w:rPr>
        <w:t>020</w:t>
      </w:r>
      <w:r w:rsidR="00A04C7D">
        <w:rPr>
          <w:rFonts w:ascii="宋体" w:hAnsi="宋体" w:hint="eastAsia"/>
          <w:sz w:val="24"/>
          <w:szCs w:val="24"/>
        </w:rPr>
        <w:t>年</w:t>
      </w:r>
      <w:r w:rsidR="00394F8F">
        <w:rPr>
          <w:rFonts w:ascii="宋体" w:hAnsi="宋体" w:hint="eastAsia"/>
          <w:sz w:val="24"/>
          <w:szCs w:val="24"/>
        </w:rPr>
        <w:t>10</w:t>
      </w:r>
      <w:r w:rsidR="00A04C7D">
        <w:rPr>
          <w:rFonts w:ascii="宋体" w:hAnsi="宋体" w:hint="eastAsia"/>
          <w:sz w:val="24"/>
          <w:szCs w:val="24"/>
        </w:rPr>
        <w:t>月</w:t>
      </w:r>
    </w:p>
    <w:p w14:paraId="49ABE14C" w14:textId="65591217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业绩2</w:t>
      </w:r>
      <w:r>
        <w:rPr>
          <w:rFonts w:ascii="宋体" w:hAnsi="宋体" w:hint="eastAsia"/>
          <w:sz w:val="24"/>
          <w:szCs w:val="24"/>
        </w:rPr>
        <w:t>：</w:t>
      </w:r>
    </w:p>
    <w:p w14:paraId="3CF83ED6" w14:textId="15EF6BF2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394F8F" w:rsidRPr="00394F8F">
        <w:rPr>
          <w:rFonts w:ascii="宋体" w:hAnsi="宋体" w:hint="eastAsia"/>
          <w:sz w:val="24"/>
          <w:szCs w:val="24"/>
        </w:rPr>
        <w:t>郑州商学院新校区概念性规划设计</w:t>
      </w:r>
    </w:p>
    <w:p w14:paraId="5C200697" w14:textId="233B3DC5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394F8F">
        <w:rPr>
          <w:rFonts w:ascii="宋体" w:hAnsi="宋体" w:hint="eastAsia"/>
          <w:sz w:val="24"/>
          <w:szCs w:val="24"/>
        </w:rPr>
        <w:t>200000</w:t>
      </w:r>
      <w:r w:rsidR="00A04C7D">
        <w:rPr>
          <w:rFonts w:ascii="宋体" w:hAnsi="宋体" w:hint="eastAsia"/>
          <w:sz w:val="24"/>
          <w:szCs w:val="24"/>
        </w:rPr>
        <w:t>元</w:t>
      </w:r>
    </w:p>
    <w:p w14:paraId="0ADD8472" w14:textId="0F2A0B6F" w:rsidR="0068768C" w:rsidRDefault="0068768C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</w:t>
      </w:r>
      <w:r w:rsidR="00A04C7D">
        <w:rPr>
          <w:rFonts w:ascii="宋体" w:hAnsi="宋体" w:hint="eastAsia"/>
          <w:sz w:val="24"/>
          <w:szCs w:val="24"/>
        </w:rPr>
        <w:t>2</w:t>
      </w:r>
      <w:r w:rsidR="00A04C7D">
        <w:rPr>
          <w:rFonts w:ascii="宋体" w:hAnsi="宋体"/>
          <w:sz w:val="24"/>
          <w:szCs w:val="24"/>
        </w:rPr>
        <w:t>020</w:t>
      </w:r>
      <w:r w:rsidR="00A04C7D">
        <w:rPr>
          <w:rFonts w:ascii="宋体" w:hAnsi="宋体" w:hint="eastAsia"/>
          <w:sz w:val="24"/>
          <w:szCs w:val="24"/>
        </w:rPr>
        <w:t>年</w:t>
      </w:r>
      <w:r w:rsidR="00394F8F">
        <w:rPr>
          <w:rFonts w:ascii="宋体" w:hAnsi="宋体" w:hint="eastAsia"/>
          <w:sz w:val="24"/>
          <w:szCs w:val="24"/>
        </w:rPr>
        <w:t>4</w:t>
      </w:r>
      <w:r w:rsidR="00A04C7D">
        <w:rPr>
          <w:rFonts w:ascii="宋体" w:hAnsi="宋体" w:hint="eastAsia"/>
          <w:sz w:val="24"/>
          <w:szCs w:val="24"/>
        </w:rPr>
        <w:t>月</w:t>
      </w:r>
    </w:p>
    <w:p w14:paraId="6132E3AA" w14:textId="4D97D595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</w:t>
      </w:r>
      <w:r>
        <w:rPr>
          <w:rFonts w:ascii="宋体" w:hAnsi="宋体" w:hint="eastAsia"/>
          <w:sz w:val="24"/>
          <w:szCs w:val="24"/>
        </w:rPr>
        <w:t>3：</w:t>
      </w:r>
    </w:p>
    <w:p w14:paraId="7854EAF6" w14:textId="7330D65C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Pr="00394F8F">
        <w:rPr>
          <w:rFonts w:ascii="宋体" w:hAnsi="宋体" w:hint="eastAsia"/>
          <w:sz w:val="24"/>
          <w:szCs w:val="24"/>
        </w:rPr>
        <w:t>中原智能医疗器械产业园修建性详细规</w:t>
      </w:r>
    </w:p>
    <w:p w14:paraId="6CC6E962" w14:textId="503DCB94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中标金额：100000元</w:t>
      </w:r>
    </w:p>
    <w:p w14:paraId="25F444EC" w14:textId="1545AB4F" w:rsidR="00394F8F" w:rsidRPr="0068768C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合同签订日期：2</w:t>
      </w:r>
      <w:r>
        <w:rPr>
          <w:rFonts w:ascii="宋体" w:hAnsi="宋体"/>
          <w:sz w:val="24"/>
          <w:szCs w:val="24"/>
        </w:rPr>
        <w:t>020</w:t>
      </w:r>
      <w:r>
        <w:rPr>
          <w:rFonts w:ascii="宋体" w:hAnsi="宋体" w:hint="eastAsia"/>
          <w:sz w:val="24"/>
          <w:szCs w:val="24"/>
        </w:rPr>
        <w:t>年7月</w:t>
      </w:r>
    </w:p>
    <w:p w14:paraId="2704D000" w14:textId="1E60DA4E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</w:t>
      </w:r>
      <w:r>
        <w:rPr>
          <w:rFonts w:ascii="宋体" w:hAnsi="宋体" w:hint="eastAsia"/>
          <w:sz w:val="24"/>
          <w:szCs w:val="24"/>
        </w:rPr>
        <w:t>4：</w:t>
      </w:r>
    </w:p>
    <w:p w14:paraId="7EAC67AA" w14:textId="34E323DF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Pr="00394F8F">
        <w:rPr>
          <w:rFonts w:ascii="宋体" w:hAnsi="宋体" w:hint="eastAsia"/>
          <w:sz w:val="24"/>
          <w:szCs w:val="24"/>
        </w:rPr>
        <w:t>巩义市博物馆概念性规划方案</w:t>
      </w:r>
    </w:p>
    <w:p w14:paraId="72980A23" w14:textId="77777777" w:rsidR="008319B8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200000元</w:t>
      </w:r>
    </w:p>
    <w:p w14:paraId="41C662EE" w14:textId="3459C2EF" w:rsidR="00394F8F" w:rsidRPr="0068768C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合同签订日期：2</w:t>
      </w:r>
      <w:r>
        <w:rPr>
          <w:rFonts w:ascii="宋体" w:hAnsi="宋体"/>
          <w:sz w:val="24"/>
          <w:szCs w:val="24"/>
        </w:rPr>
        <w:t>02</w:t>
      </w:r>
      <w:r>
        <w:rPr>
          <w:rFonts w:ascii="宋体" w:hAnsi="宋体" w:hint="eastAsia"/>
          <w:sz w:val="24"/>
          <w:szCs w:val="24"/>
        </w:rPr>
        <w:t>1年4月</w:t>
      </w:r>
    </w:p>
    <w:p w14:paraId="72CE0EC9" w14:textId="132A1910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</w:t>
      </w:r>
      <w:r>
        <w:rPr>
          <w:rFonts w:ascii="宋体" w:hAnsi="宋体" w:hint="eastAsia"/>
          <w:sz w:val="24"/>
          <w:szCs w:val="24"/>
        </w:rPr>
        <w:t>5：</w:t>
      </w:r>
    </w:p>
    <w:p w14:paraId="661A3C6A" w14:textId="2F96283B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巩义市嵩山路东、赵公桥巷西、文博路南、官庄路北宗地概念性规划设计</w:t>
      </w:r>
    </w:p>
    <w:p w14:paraId="178C910B" w14:textId="1520D2DE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149</w:t>
      </w:r>
      <w:r>
        <w:rPr>
          <w:rFonts w:ascii="宋体" w:hAnsi="宋体" w:hint="eastAsia"/>
          <w:sz w:val="24"/>
          <w:szCs w:val="24"/>
        </w:rPr>
        <w:t>000元</w:t>
      </w:r>
    </w:p>
    <w:p w14:paraId="06A50102" w14:textId="7763D2D0" w:rsidR="00394F8F" w:rsidRPr="0068768C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合同签订日期：2</w:t>
      </w:r>
      <w:r>
        <w:rPr>
          <w:rFonts w:ascii="宋体" w:hAnsi="宋体"/>
          <w:sz w:val="24"/>
          <w:szCs w:val="24"/>
        </w:rPr>
        <w:t>02</w:t>
      </w:r>
      <w:r w:rsidR="008319B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8319B8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</w:p>
    <w:p w14:paraId="03244B13" w14:textId="78C630C5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</w:t>
      </w:r>
      <w:r>
        <w:rPr>
          <w:rFonts w:ascii="宋体" w:hAnsi="宋体" w:hint="eastAsia"/>
          <w:sz w:val="24"/>
          <w:szCs w:val="24"/>
        </w:rPr>
        <w:t>6：</w:t>
      </w:r>
    </w:p>
    <w:p w14:paraId="2260C4DD" w14:textId="58DC1F97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巩义市杜甫路街道和义外沟村城中村改造项目(和义翰林苑)修规和施工图设</w:t>
      </w:r>
    </w:p>
    <w:p w14:paraId="756D0529" w14:textId="418A1BD3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1245030</w:t>
      </w:r>
      <w:r>
        <w:rPr>
          <w:rFonts w:ascii="宋体" w:hAnsi="宋体" w:hint="eastAsia"/>
          <w:sz w:val="24"/>
          <w:szCs w:val="24"/>
        </w:rPr>
        <w:t>元</w:t>
      </w:r>
    </w:p>
    <w:p w14:paraId="726BF38C" w14:textId="15F7CE98" w:rsidR="00394F8F" w:rsidRPr="0068768C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合同签订日期：2</w:t>
      </w:r>
      <w:r>
        <w:rPr>
          <w:rFonts w:ascii="宋体" w:hAnsi="宋体"/>
          <w:sz w:val="24"/>
          <w:szCs w:val="24"/>
        </w:rPr>
        <w:t>02</w:t>
      </w:r>
      <w:r w:rsidR="008319B8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8319B8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</w:p>
    <w:p w14:paraId="326B333A" w14:textId="3E2CDAE6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lastRenderedPageBreak/>
        <w:t>业绩</w:t>
      </w:r>
      <w:r>
        <w:rPr>
          <w:rFonts w:ascii="宋体" w:hAnsi="宋体" w:hint="eastAsia"/>
          <w:sz w:val="24"/>
          <w:szCs w:val="24"/>
        </w:rPr>
        <w:t>7：</w:t>
      </w:r>
    </w:p>
    <w:p w14:paraId="55990B2A" w14:textId="16F5024E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平顶山市公共实训基地建设项目修建性详细规划</w:t>
      </w:r>
    </w:p>
    <w:p w14:paraId="6B4E34F4" w14:textId="552E6902" w:rsidR="00394F8F" w:rsidRDefault="00394F8F" w:rsidP="00394F8F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122400</w:t>
      </w:r>
      <w:r>
        <w:rPr>
          <w:rFonts w:ascii="宋体" w:hAnsi="宋体" w:hint="eastAsia"/>
          <w:sz w:val="24"/>
          <w:szCs w:val="24"/>
        </w:rPr>
        <w:t>元</w:t>
      </w:r>
    </w:p>
    <w:p w14:paraId="76F3A67B" w14:textId="4B3923C6" w:rsidR="00A04C7D" w:rsidRPr="009E04F5" w:rsidRDefault="00394F8F" w:rsidP="009E04F5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合同签订日期：2</w:t>
      </w:r>
      <w:r>
        <w:rPr>
          <w:rFonts w:ascii="宋体" w:hAnsi="宋体"/>
          <w:sz w:val="24"/>
          <w:szCs w:val="24"/>
        </w:rPr>
        <w:t>02</w:t>
      </w:r>
      <w:r w:rsidR="008319B8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 w:rsidR="008319B8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</w:p>
    <w:p w14:paraId="0A764B80" w14:textId="28C313AA" w:rsidR="008319B8" w:rsidRDefault="00A04C7D" w:rsidP="008319B8">
      <w:pPr>
        <w:spacing w:line="360" w:lineRule="auto"/>
        <w:rPr>
          <w:rFonts w:ascii="宋体" w:hAnsi="宋体"/>
          <w:b/>
          <w:bCs/>
          <w:sz w:val="24"/>
          <w:szCs w:val="28"/>
        </w:rPr>
      </w:pPr>
      <w:r w:rsidRPr="0068768C">
        <w:rPr>
          <w:rFonts w:ascii="宋体" w:hAnsi="宋体" w:hint="eastAsia"/>
          <w:b/>
          <w:bCs/>
          <w:sz w:val="24"/>
          <w:szCs w:val="28"/>
        </w:rPr>
        <w:t>第</w:t>
      </w:r>
      <w:r>
        <w:rPr>
          <w:rFonts w:ascii="宋体" w:hAnsi="宋体"/>
          <w:b/>
          <w:bCs/>
          <w:sz w:val="24"/>
          <w:szCs w:val="28"/>
        </w:rPr>
        <w:t>2</w:t>
      </w:r>
      <w:r w:rsidRPr="0068768C">
        <w:rPr>
          <w:rFonts w:ascii="宋体" w:hAnsi="宋体" w:hint="eastAsia"/>
          <w:b/>
          <w:bCs/>
          <w:sz w:val="24"/>
          <w:szCs w:val="28"/>
        </w:rPr>
        <w:t>中标候选人：</w:t>
      </w:r>
      <w:r w:rsidR="008319B8" w:rsidRPr="008319B8">
        <w:rPr>
          <w:rFonts w:ascii="宋体" w:hAnsi="宋体" w:hint="eastAsia"/>
          <w:b/>
          <w:bCs/>
          <w:sz w:val="24"/>
          <w:szCs w:val="28"/>
        </w:rPr>
        <w:t>广州博厦建筑设计研究院有限公司</w:t>
      </w:r>
    </w:p>
    <w:p w14:paraId="5F0DEEF2" w14:textId="71497E73" w:rsidR="00A04C7D" w:rsidRDefault="00A04C7D" w:rsidP="008319B8">
      <w:pPr>
        <w:spacing w:line="360" w:lineRule="auto"/>
        <w:rPr>
          <w:rFonts w:ascii="宋体" w:hAnsi="宋体"/>
          <w:sz w:val="24"/>
          <w:szCs w:val="24"/>
        </w:rPr>
      </w:pPr>
      <w:r w:rsidRPr="0068768C">
        <w:rPr>
          <w:rFonts w:ascii="宋体" w:hAnsi="宋体" w:hint="eastAsia"/>
          <w:sz w:val="24"/>
          <w:szCs w:val="24"/>
        </w:rPr>
        <w:t>业绩1</w:t>
      </w:r>
      <w:r>
        <w:rPr>
          <w:rFonts w:ascii="宋体" w:hAnsi="宋体" w:hint="eastAsia"/>
          <w:sz w:val="24"/>
          <w:szCs w:val="24"/>
        </w:rPr>
        <w:t>：</w:t>
      </w:r>
    </w:p>
    <w:p w14:paraId="34949374" w14:textId="3A482A42" w:rsidR="00A04C7D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开封市应急管理局城市绿地系统防灾避险规划设计</w:t>
      </w:r>
    </w:p>
    <w:p w14:paraId="42E9A54D" w14:textId="6B3944D4" w:rsidR="00A04C7D" w:rsidRPr="006E54F1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975000</w:t>
      </w:r>
      <w:r w:rsidRPr="006E54F1">
        <w:rPr>
          <w:rFonts w:ascii="宋体" w:hAnsi="宋体" w:hint="eastAsia"/>
          <w:sz w:val="24"/>
          <w:szCs w:val="24"/>
        </w:rPr>
        <w:t>元</w:t>
      </w:r>
    </w:p>
    <w:p w14:paraId="187764D9" w14:textId="369BB069" w:rsidR="00A04C7D" w:rsidRPr="006E54F1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合同签订日期：</w:t>
      </w:r>
      <w:r w:rsidR="006E54F1" w:rsidRPr="006E54F1">
        <w:rPr>
          <w:rFonts w:ascii="宋体" w:hAnsi="宋体"/>
          <w:sz w:val="24"/>
          <w:szCs w:val="24"/>
        </w:rPr>
        <w:t>202</w:t>
      </w:r>
      <w:r w:rsidR="008319B8">
        <w:rPr>
          <w:rFonts w:ascii="宋体" w:hAnsi="宋体" w:hint="eastAsia"/>
          <w:sz w:val="24"/>
          <w:szCs w:val="24"/>
        </w:rPr>
        <w:t>0</w:t>
      </w:r>
      <w:r w:rsidRPr="006E54F1">
        <w:rPr>
          <w:rFonts w:ascii="宋体" w:hAnsi="宋体" w:hint="eastAsia"/>
          <w:sz w:val="24"/>
          <w:szCs w:val="24"/>
        </w:rPr>
        <w:t>年</w:t>
      </w:r>
      <w:r w:rsidR="008319B8">
        <w:rPr>
          <w:rFonts w:ascii="宋体" w:hAnsi="宋体" w:hint="eastAsia"/>
          <w:sz w:val="24"/>
          <w:szCs w:val="24"/>
        </w:rPr>
        <w:t>5</w:t>
      </w:r>
      <w:r w:rsidRPr="006E54F1">
        <w:rPr>
          <w:rFonts w:ascii="宋体" w:hAnsi="宋体" w:hint="eastAsia"/>
          <w:sz w:val="24"/>
          <w:szCs w:val="24"/>
        </w:rPr>
        <w:t>月</w:t>
      </w:r>
    </w:p>
    <w:p w14:paraId="3764A58F" w14:textId="50B042E3" w:rsidR="00A04C7D" w:rsidRPr="00A04C7D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A04C7D">
        <w:rPr>
          <w:rFonts w:ascii="宋体" w:hAnsi="宋体" w:hint="eastAsia"/>
          <w:sz w:val="24"/>
          <w:szCs w:val="24"/>
        </w:rPr>
        <w:t>业绩2：</w:t>
      </w:r>
    </w:p>
    <w:p w14:paraId="1C2D8343" w14:textId="77777777" w:rsidR="008319B8" w:rsidRPr="008319B8" w:rsidRDefault="00A04C7D" w:rsidP="008319B8">
      <w:pPr>
        <w:pStyle w:val="2"/>
        <w:spacing w:line="360" w:lineRule="auto"/>
        <w:ind w:leftChars="0" w:left="0"/>
        <w:rPr>
          <w:rFonts w:ascii="宋体" w:hAnsi="宋体"/>
          <w:sz w:val="24"/>
          <w:szCs w:val="24"/>
        </w:rPr>
      </w:pPr>
      <w:r w:rsidRPr="00A04C7D"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夏东社区三洲股份经济合作社旧工业区改造项目城市更新单元计</w:t>
      </w:r>
    </w:p>
    <w:p w14:paraId="2B3038CA" w14:textId="19116381" w:rsidR="00A04C7D" w:rsidRPr="00A04C7D" w:rsidRDefault="008319B8" w:rsidP="008319B8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8319B8">
        <w:rPr>
          <w:rFonts w:ascii="宋体" w:hAnsi="宋体" w:hint="eastAsia"/>
          <w:sz w:val="24"/>
          <w:szCs w:val="24"/>
        </w:rPr>
        <w:t>划、实施方案编制项目</w:t>
      </w:r>
    </w:p>
    <w:p w14:paraId="73FF6F0D" w14:textId="3290A21D" w:rsidR="00A04C7D" w:rsidRPr="006E54F1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中标金额：</w:t>
      </w:r>
      <w:r w:rsidR="008319B8">
        <w:rPr>
          <w:rFonts w:ascii="宋体" w:hAnsi="宋体" w:hint="eastAsia"/>
          <w:sz w:val="24"/>
          <w:szCs w:val="24"/>
        </w:rPr>
        <w:t>380000</w:t>
      </w:r>
      <w:r w:rsidR="006E54F1" w:rsidRPr="006E54F1">
        <w:rPr>
          <w:rFonts w:ascii="宋体" w:hAnsi="宋体" w:hint="eastAsia"/>
          <w:sz w:val="24"/>
          <w:szCs w:val="24"/>
        </w:rPr>
        <w:t xml:space="preserve"> 元</w:t>
      </w:r>
    </w:p>
    <w:p w14:paraId="2954457A" w14:textId="3E5F88A6" w:rsidR="00A04C7D" w:rsidRPr="006E54F1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合同签订日期：2</w:t>
      </w:r>
      <w:r w:rsidRPr="006E54F1">
        <w:rPr>
          <w:rFonts w:ascii="宋体" w:hAnsi="宋体"/>
          <w:sz w:val="24"/>
          <w:szCs w:val="24"/>
        </w:rPr>
        <w:t>02</w:t>
      </w:r>
      <w:r w:rsidR="008319B8">
        <w:rPr>
          <w:rFonts w:ascii="宋体" w:hAnsi="宋体" w:hint="eastAsia"/>
          <w:sz w:val="24"/>
          <w:szCs w:val="24"/>
        </w:rPr>
        <w:t>0</w:t>
      </w:r>
      <w:r w:rsidRPr="006E54F1">
        <w:rPr>
          <w:rFonts w:ascii="宋体" w:hAnsi="宋体" w:hint="eastAsia"/>
          <w:sz w:val="24"/>
          <w:szCs w:val="24"/>
        </w:rPr>
        <w:t>年1</w:t>
      </w:r>
      <w:r w:rsidR="008319B8">
        <w:rPr>
          <w:rFonts w:ascii="宋体" w:hAnsi="宋体" w:hint="eastAsia"/>
          <w:sz w:val="24"/>
          <w:szCs w:val="24"/>
        </w:rPr>
        <w:t>2</w:t>
      </w:r>
      <w:r w:rsidRPr="006E54F1">
        <w:rPr>
          <w:rFonts w:ascii="宋体" w:hAnsi="宋体" w:hint="eastAsia"/>
          <w:sz w:val="24"/>
          <w:szCs w:val="24"/>
        </w:rPr>
        <w:t>月</w:t>
      </w:r>
    </w:p>
    <w:p w14:paraId="057CEC6D" w14:textId="5407120B" w:rsidR="00A04C7D" w:rsidRPr="00A04C7D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A04C7D">
        <w:rPr>
          <w:rFonts w:ascii="宋体" w:hAnsi="宋体" w:hint="eastAsia"/>
          <w:sz w:val="24"/>
          <w:szCs w:val="24"/>
        </w:rPr>
        <w:t>业绩3：</w:t>
      </w:r>
    </w:p>
    <w:p w14:paraId="0600E54C" w14:textId="77777777" w:rsidR="008319B8" w:rsidRPr="008319B8" w:rsidRDefault="00A04C7D" w:rsidP="008319B8">
      <w:pPr>
        <w:pStyle w:val="2"/>
        <w:spacing w:line="360" w:lineRule="auto"/>
        <w:ind w:leftChars="0" w:left="0"/>
        <w:rPr>
          <w:rFonts w:ascii="宋体" w:hAnsi="宋体"/>
          <w:sz w:val="24"/>
          <w:szCs w:val="24"/>
        </w:rPr>
      </w:pPr>
      <w:r w:rsidRPr="00A04C7D">
        <w:rPr>
          <w:rFonts w:ascii="宋体" w:hAnsi="宋体" w:hint="eastAsia"/>
          <w:sz w:val="24"/>
          <w:szCs w:val="24"/>
        </w:rPr>
        <w:t>项目名称：</w:t>
      </w:r>
      <w:r w:rsidR="008319B8" w:rsidRPr="008319B8">
        <w:rPr>
          <w:rFonts w:ascii="宋体" w:hAnsi="宋体" w:hint="eastAsia"/>
          <w:sz w:val="24"/>
          <w:szCs w:val="24"/>
        </w:rPr>
        <w:t>延安市南泥湾开发区管理委员会关于南泥湾开发区临镇片区控制</w:t>
      </w:r>
    </w:p>
    <w:p w14:paraId="7668FC9E" w14:textId="77777777" w:rsidR="008319B8" w:rsidRDefault="008319B8" w:rsidP="008319B8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8319B8">
        <w:rPr>
          <w:rFonts w:ascii="宋体" w:hAnsi="宋体" w:hint="eastAsia"/>
          <w:sz w:val="24"/>
          <w:szCs w:val="24"/>
        </w:rPr>
        <w:t>性详细规划及城市设计编制项目</w:t>
      </w:r>
    </w:p>
    <w:p w14:paraId="67042993" w14:textId="60136A9E" w:rsidR="00A04C7D" w:rsidRPr="006E54F1" w:rsidRDefault="00A04C7D" w:rsidP="008319B8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中标金额：</w:t>
      </w:r>
      <w:r w:rsidR="0005442E">
        <w:rPr>
          <w:rFonts w:ascii="宋体" w:hAnsi="宋体" w:hint="eastAsia"/>
          <w:sz w:val="24"/>
          <w:szCs w:val="24"/>
        </w:rPr>
        <w:t>2650000</w:t>
      </w:r>
      <w:r w:rsidR="006E54F1" w:rsidRPr="006E54F1">
        <w:rPr>
          <w:rFonts w:ascii="宋体" w:hAnsi="宋体" w:hint="eastAsia"/>
          <w:sz w:val="24"/>
          <w:szCs w:val="24"/>
        </w:rPr>
        <w:t xml:space="preserve"> 元</w:t>
      </w:r>
    </w:p>
    <w:p w14:paraId="607C7EB1" w14:textId="79D2216E" w:rsidR="00A04C7D" w:rsidRPr="0005442E" w:rsidRDefault="00A04C7D" w:rsidP="004A31D2">
      <w:pPr>
        <w:pStyle w:val="2"/>
        <w:spacing w:after="0" w:line="360" w:lineRule="auto"/>
        <w:ind w:leftChars="0" w:left="0"/>
        <w:rPr>
          <w:rFonts w:ascii="宋体" w:hAnsi="宋体"/>
          <w:sz w:val="24"/>
          <w:szCs w:val="24"/>
        </w:rPr>
      </w:pPr>
      <w:r w:rsidRPr="006E54F1">
        <w:rPr>
          <w:rFonts w:ascii="宋体" w:hAnsi="宋体" w:hint="eastAsia"/>
          <w:sz w:val="24"/>
          <w:szCs w:val="24"/>
        </w:rPr>
        <w:t>合同签订日期：2</w:t>
      </w:r>
      <w:r w:rsidRPr="006E54F1">
        <w:rPr>
          <w:rFonts w:ascii="宋体" w:hAnsi="宋体"/>
          <w:sz w:val="24"/>
          <w:szCs w:val="24"/>
        </w:rPr>
        <w:t>02</w:t>
      </w:r>
      <w:r w:rsidR="0005442E">
        <w:rPr>
          <w:rFonts w:ascii="宋体" w:hAnsi="宋体" w:hint="eastAsia"/>
          <w:sz w:val="24"/>
          <w:szCs w:val="24"/>
        </w:rPr>
        <w:t>1</w:t>
      </w:r>
      <w:r w:rsidRPr="006E54F1">
        <w:rPr>
          <w:rFonts w:ascii="宋体" w:hAnsi="宋体" w:hint="eastAsia"/>
          <w:sz w:val="24"/>
          <w:szCs w:val="24"/>
        </w:rPr>
        <w:t>年</w:t>
      </w:r>
      <w:r w:rsidR="006E54F1" w:rsidRPr="006E54F1">
        <w:rPr>
          <w:rFonts w:ascii="宋体" w:hAnsi="宋体"/>
          <w:sz w:val="24"/>
          <w:szCs w:val="24"/>
        </w:rPr>
        <w:t>5</w:t>
      </w:r>
      <w:r w:rsidRPr="006E54F1">
        <w:rPr>
          <w:rFonts w:ascii="宋体" w:hAnsi="宋体" w:hint="eastAsia"/>
          <w:sz w:val="24"/>
          <w:szCs w:val="24"/>
        </w:rPr>
        <w:t>月</w:t>
      </w:r>
    </w:p>
    <w:p w14:paraId="14486AD9" w14:textId="03E941A0" w:rsidR="0005442E" w:rsidRDefault="00735DC3" w:rsidP="0005442E">
      <w:pPr>
        <w:spacing w:line="360" w:lineRule="auto"/>
        <w:rPr>
          <w:rFonts w:ascii="宋体" w:hAnsi="宋体"/>
          <w:b/>
          <w:bCs/>
          <w:sz w:val="24"/>
          <w:szCs w:val="28"/>
        </w:rPr>
      </w:pPr>
      <w:r w:rsidRPr="0068768C">
        <w:rPr>
          <w:rFonts w:ascii="宋体" w:hAnsi="宋体" w:hint="eastAsia"/>
          <w:b/>
          <w:bCs/>
          <w:sz w:val="24"/>
          <w:szCs w:val="28"/>
        </w:rPr>
        <w:t>第</w:t>
      </w:r>
      <w:r>
        <w:rPr>
          <w:rFonts w:ascii="宋体" w:hAnsi="宋体"/>
          <w:b/>
          <w:bCs/>
          <w:sz w:val="24"/>
          <w:szCs w:val="28"/>
        </w:rPr>
        <w:t>3</w:t>
      </w:r>
      <w:r w:rsidRPr="0068768C">
        <w:rPr>
          <w:rFonts w:ascii="宋体" w:hAnsi="宋体" w:hint="eastAsia"/>
          <w:b/>
          <w:bCs/>
          <w:sz w:val="24"/>
          <w:szCs w:val="28"/>
        </w:rPr>
        <w:t>中标候选人：</w:t>
      </w:r>
      <w:r w:rsidR="0005442E" w:rsidRPr="0005442E">
        <w:rPr>
          <w:rFonts w:ascii="宋体" w:hAnsi="宋体" w:hint="eastAsia"/>
          <w:b/>
          <w:bCs/>
          <w:sz w:val="24"/>
          <w:szCs w:val="28"/>
        </w:rPr>
        <w:t>中科盛华工程集团有限公司</w:t>
      </w:r>
    </w:p>
    <w:p w14:paraId="7F55384F" w14:textId="2DE71765" w:rsidR="0068768C" w:rsidRPr="00EA0B2D" w:rsidRDefault="0005442E" w:rsidP="0005442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</w:p>
    <w:p w14:paraId="0DC0C7D2" w14:textId="77777777" w:rsidR="00EA0B2D" w:rsidRPr="00394F8F" w:rsidRDefault="00EA0B2D" w:rsidP="004A31D2">
      <w:pPr>
        <w:spacing w:line="360" w:lineRule="auto"/>
        <w:rPr>
          <w:rFonts w:ascii="宋体" w:hAnsi="宋体"/>
          <w:b/>
          <w:bCs/>
          <w:sz w:val="24"/>
          <w:szCs w:val="28"/>
        </w:rPr>
      </w:pPr>
    </w:p>
    <w:sectPr w:rsidR="00EA0B2D" w:rsidRPr="0039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1500" w14:textId="77777777" w:rsidR="008E5BEB" w:rsidRDefault="008E5BEB" w:rsidP="0068768C">
      <w:r>
        <w:separator/>
      </w:r>
    </w:p>
  </w:endnote>
  <w:endnote w:type="continuationSeparator" w:id="0">
    <w:p w14:paraId="65EE4D59" w14:textId="77777777" w:rsidR="008E5BEB" w:rsidRDefault="008E5BEB" w:rsidP="0068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B71F" w14:textId="77777777" w:rsidR="008E5BEB" w:rsidRDefault="008E5BEB" w:rsidP="0068768C">
      <w:r>
        <w:separator/>
      </w:r>
    </w:p>
  </w:footnote>
  <w:footnote w:type="continuationSeparator" w:id="0">
    <w:p w14:paraId="6C9FED96" w14:textId="77777777" w:rsidR="008E5BEB" w:rsidRDefault="008E5BEB" w:rsidP="0068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18"/>
    <w:rsid w:val="0005442E"/>
    <w:rsid w:val="0020398D"/>
    <w:rsid w:val="00394F8F"/>
    <w:rsid w:val="004A31D2"/>
    <w:rsid w:val="005E2F69"/>
    <w:rsid w:val="0068768C"/>
    <w:rsid w:val="006E54F1"/>
    <w:rsid w:val="00735DC3"/>
    <w:rsid w:val="008225DE"/>
    <w:rsid w:val="008319B8"/>
    <w:rsid w:val="008E5BEB"/>
    <w:rsid w:val="009C426B"/>
    <w:rsid w:val="009E04F5"/>
    <w:rsid w:val="00A04C7D"/>
    <w:rsid w:val="00A36918"/>
    <w:rsid w:val="00AD2354"/>
    <w:rsid w:val="00CE2E04"/>
    <w:rsid w:val="00E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FC9A9"/>
  <w15:chartTrackingRefBased/>
  <w15:docId w15:val="{50EB195C-0401-4FC8-8D51-D5504FA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876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68C"/>
    <w:rPr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68768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rsid w:val="0068768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 科维达</dc:creator>
  <cp:keywords/>
  <dc:description/>
  <cp:lastModifiedBy>Administrator</cp:lastModifiedBy>
  <cp:revision>7</cp:revision>
  <cp:lastPrinted>2023-04-13T02:15:00Z</cp:lastPrinted>
  <dcterms:created xsi:type="dcterms:W3CDTF">2023-04-12T08:27:00Z</dcterms:created>
  <dcterms:modified xsi:type="dcterms:W3CDTF">2024-05-08T03:04:00Z</dcterms:modified>
</cp:coreProperties>
</file>