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6E8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jc w:val="center"/>
        <w:textAlignment w:val="auto"/>
        <w:rPr>
          <w:rFonts w:ascii="å¾®è½¯é›…é»‘" w:hAnsi="微软雅黑" w:eastAsia="å¾®è½¯é›…é»‘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å¾®è½¯é›…é»‘" w:hAnsi="微软雅黑" w:eastAsia="å¾®è½¯é›…é»‘" w:cs="宋体"/>
          <w:color w:val="auto"/>
          <w:kern w:val="0"/>
          <w:sz w:val="28"/>
          <w:szCs w:val="28"/>
          <w:lang w:val="en" w:eastAsia="zh-CN"/>
        </w:rPr>
        <w:t>【平公资建2024313号】平顶山市树雕馆及游客中心提档升级项目（EPC）</w:t>
      </w:r>
      <w:r>
        <w:rPr>
          <w:rFonts w:hint="eastAsia" w:ascii="å¾®è½¯é›…é»‘" w:hAnsi="微软雅黑" w:eastAsia="å¾®è½¯é›…é»‘" w:cs="宋体"/>
          <w:color w:val="auto"/>
          <w:kern w:val="0"/>
          <w:sz w:val="28"/>
          <w:szCs w:val="28"/>
          <w:lang w:val="en"/>
        </w:rPr>
        <w:t>-中标候选人公示</w:t>
      </w:r>
    </w:p>
    <w:p w14:paraId="6F5B6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一、项目基本情况：</w:t>
      </w:r>
    </w:p>
    <w:p w14:paraId="20AB18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 xml:space="preserve">1、项目编号：ZQ-PDS-2024-0709 </w:t>
      </w:r>
    </w:p>
    <w:p w14:paraId="179EA9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2、项目名称：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平顶山市树雕馆及游客中心提档升级项目（EPC）</w:t>
      </w:r>
    </w:p>
    <w:p w14:paraId="684CE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3、招标方式：公开招标</w:t>
      </w:r>
    </w:p>
    <w:p w14:paraId="51771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4、招标公告发布日期：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2024</w:t>
      </w:r>
      <w:r>
        <w:rPr>
          <w:rFonts w:hint="eastAsia" w:ascii="宋体" w:hAnsi="宋体" w:eastAsia="宋体" w:cs="Cambria"/>
          <w:color w:val="auto"/>
          <w:szCs w:val="21"/>
        </w:rPr>
        <w:t>年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8</w:t>
      </w:r>
      <w:r>
        <w:rPr>
          <w:rFonts w:ascii="宋体" w:hAnsi="宋体" w:eastAsia="宋体" w:cs="Cambria"/>
          <w:color w:val="auto"/>
          <w:szCs w:val="21"/>
        </w:rPr>
        <w:t xml:space="preserve"> </w:t>
      </w:r>
      <w:r>
        <w:rPr>
          <w:rFonts w:hint="eastAsia" w:ascii="宋体" w:hAnsi="宋体" w:eastAsia="宋体" w:cs="Cambria"/>
          <w:color w:val="auto"/>
          <w:szCs w:val="21"/>
        </w:rPr>
        <w:t>月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8</w:t>
      </w:r>
      <w:r>
        <w:rPr>
          <w:rFonts w:ascii="宋体" w:hAnsi="宋体" w:eastAsia="宋体" w:cs="Cambria"/>
          <w:color w:val="auto"/>
          <w:szCs w:val="21"/>
        </w:rPr>
        <w:t xml:space="preserve"> </w:t>
      </w:r>
      <w:r>
        <w:rPr>
          <w:rFonts w:hint="eastAsia" w:ascii="宋体" w:hAnsi="宋体" w:eastAsia="宋体" w:cs="Cambria"/>
          <w:color w:val="auto"/>
          <w:szCs w:val="21"/>
        </w:rPr>
        <w:t>日</w:t>
      </w:r>
    </w:p>
    <w:p w14:paraId="51B20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5、评审日期：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2024</w:t>
      </w:r>
      <w:r>
        <w:rPr>
          <w:rFonts w:hint="eastAsia" w:ascii="宋体" w:hAnsi="宋体" w:eastAsia="宋体" w:cs="Cambria"/>
          <w:color w:val="auto"/>
          <w:szCs w:val="21"/>
        </w:rPr>
        <w:t>年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="Cambria"/>
          <w:color w:val="auto"/>
          <w:szCs w:val="21"/>
        </w:rPr>
        <w:t>月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29</w:t>
      </w:r>
      <w:r>
        <w:rPr>
          <w:rFonts w:hint="eastAsia" w:ascii="宋体" w:hAnsi="宋体" w:eastAsia="宋体" w:cs="Cambria"/>
          <w:color w:val="auto"/>
          <w:szCs w:val="21"/>
        </w:rPr>
        <w:t>日</w:t>
      </w:r>
    </w:p>
    <w:p w14:paraId="598E4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二、项目概况、地点、标段划分、招标范围、质量要求：</w:t>
      </w:r>
    </w:p>
    <w:p w14:paraId="08236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1、工程概况：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该项目为平顶山市树雕馆及游客中心提档升级项目。</w:t>
      </w:r>
    </w:p>
    <w:p w14:paraId="1B9400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已建成树雕馆项目现状：树雕馆共地上三层，建筑面积约38000㎡，建筑高度约23.9m，单层高度约7.8m，局部挑高近15m，最大跨度约28m，三层均有展示区域；游客中心地下一层地上两层，建筑面积约10300㎡（其中地下约4121㎡），建筑高度约14m，最大跨度约8.7m。</w:t>
      </w:r>
    </w:p>
    <w:p w14:paraId="5A019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本次提档升级项目主要分为两部分，分别为：1、树雕馆内部部分展厅升级改造及附属设施，2、游客中心室内装修及室外配套设施。建设规模及内容主要分为：1、树雕馆提档升级部分主要为:部分展厅升级改造，通过陈列布局，引入数字投影、声光电设备、智能AR设备，打造沉浸式文化体验，2、游客中心内部进行布展装修，游客接待服务中心、办公区、智慧园区数据中心、快餐区、文创产品区、特色餐饮区、室外项目大门、室外绿化微景观、室外公共卫生间等园区配套设施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。</w:t>
      </w:r>
    </w:p>
    <w:p w14:paraId="7DD90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2、招标范围：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第一标段：设计：1.游客服务中心室内装饰设计：设计主要内容包含但不限于:方案平面布局、效果图设计、方案文本、施工图设计（包含建筑、结构、机电、暖通、上下水、消防、硬装、软装、艺术造型等）、深化设计、优化设计等。游客中心内设计功能要求包含游客接待服务大厅、集散中心、特产售卖区、吉祥素斋区、特色餐厅包间、后勤办公区等。2.树雕博物馆南大门、西大门、室外公共卫生间设计：包含但不限于方案设计、施工图设计，方案设计包含平面功能布局设计、效果图设计及方案文本；施工图设计包含建筑、结构、机电、暖通、上下水、消防、装饰等全部专业、深化设计、优化设计等。</w:t>
      </w:r>
    </w:p>
    <w:p w14:paraId="3F121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施工：平顶山市树雕馆及游客中心提档升级项目（第2部分：游客中心室内装修及室外配套设施部分）采购、施工、试运行、缺陷责任期等实行工程建设施工总承包。</w:t>
      </w:r>
    </w:p>
    <w:p w14:paraId="5E392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第二标段：主要服务内容包括全过程工程咨询服务（含造价咨询、项目管理、工程监理）（包含工程概况的所有内容）但不限于下列事项：</w:t>
      </w:r>
    </w:p>
    <w:p w14:paraId="63242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造价咨询：编制工程量清单和控制价;审核工程量清单；审核与确定工程预付款；审核与确定施工进度工程款；工程设计变更、现场签证的预算编制与审核；协助委托方进行主要材料及设备的询价；在造价咨询方面给予委托方合理化建议；实施阶段造价控制；竣工结算的审核等。</w:t>
      </w:r>
    </w:p>
    <w:p w14:paraId="75BEA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项目管理:做好本项目所涉及的工程设计管理、材料设备组织与采购管理、工程质量管理、安全管理、施工总承包管理、进度管理、投资管理、合同管理、信息管理、参建各方的组织协调、组织竣工验收及移交管理以及与项目建设管理相关的其他工作。</w:t>
      </w:r>
    </w:p>
    <w:p w14:paraId="3B6A5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工程监理：设计阶段、采购阶段、施工阶段及缺陷责任期内的全过程质量、进度、投资控制及安全文明施工等全过程监理服务。</w:t>
      </w:r>
    </w:p>
    <w:p w14:paraId="52462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3、工程地点：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平顶山市新华区大香山国学文化园院内</w:t>
      </w:r>
      <w:r>
        <w:rPr>
          <w:rFonts w:hint="eastAsia" w:ascii="宋体" w:hAnsi="宋体" w:eastAsia="宋体" w:cs="Cambria"/>
          <w:color w:val="auto"/>
          <w:szCs w:val="21"/>
        </w:rPr>
        <w:t>；</w:t>
      </w:r>
    </w:p>
    <w:p w14:paraId="4BEB2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4、资金来源及落实情况：自筹资金，已落实。预算金额：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设计：100万元，施工建安费约2800万元；全过程工程咨询：120万元</w:t>
      </w:r>
      <w:r>
        <w:rPr>
          <w:rFonts w:hint="eastAsia" w:ascii="宋体" w:hAnsi="宋体" w:eastAsia="宋体" w:cs="Cambria"/>
          <w:color w:val="auto"/>
          <w:szCs w:val="21"/>
        </w:rPr>
        <w:t>；</w:t>
      </w:r>
    </w:p>
    <w:p w14:paraId="342C6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5、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计划</w:t>
      </w:r>
      <w:r>
        <w:rPr>
          <w:rFonts w:hint="eastAsia" w:ascii="宋体" w:hAnsi="宋体" w:eastAsia="宋体" w:cs="Cambria"/>
          <w:color w:val="auto"/>
          <w:szCs w:val="21"/>
        </w:rPr>
        <w:t>工期：第一标段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自签订合同之日起至项目竣工验收合格、缺陷责任期满的设计施工一体化（设计周期：10日历天；施工工期：90日历天）。</w:t>
      </w:r>
    </w:p>
    <w:p w14:paraId="25868E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Cambria"/>
          <w:color w:val="auto"/>
          <w:szCs w:val="21"/>
          <w:lang w:val="en-US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第二标段：自签订合同之日起至项目竣工验收合格、缺陷责任期满的全过程工程咨询服务（含造价咨询、项目管理、工程监理）。</w:t>
      </w:r>
    </w:p>
    <w:p w14:paraId="778F6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6、质量要求：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第一标段：设计：符合国家及地方现行或最新标准规范，并能够通过相关主管部门审查及设计审批；施工：合格，符合国家及地方现行标准规范。</w:t>
      </w:r>
    </w:p>
    <w:p w14:paraId="732B0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第二标段：全过程工程咨询服务：合格，符合国家及地方现行标准规范。</w:t>
      </w:r>
    </w:p>
    <w:p w14:paraId="69E98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7、标段划分：本项目共划分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Cambria"/>
          <w:color w:val="auto"/>
          <w:szCs w:val="21"/>
        </w:rPr>
        <w:t>个标段</w:t>
      </w:r>
    </w:p>
    <w:p w14:paraId="6245F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三、评委评分情况：</w:t>
      </w:r>
    </w:p>
    <w:p w14:paraId="7CF31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1、评标委员会对所有投标人投标文件的总分排序【见附件一】；</w:t>
      </w:r>
    </w:p>
    <w:p w14:paraId="7D955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2、各评委委员会成员对所有投标人投标文件的分项评分明细【见附件二】。</w:t>
      </w:r>
    </w:p>
    <w:p w14:paraId="777110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四、投标人投标文件被否决原因：无</w:t>
      </w:r>
    </w:p>
    <w:p w14:paraId="401E6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五、中标候选人情况：</w:t>
      </w:r>
    </w:p>
    <w:p w14:paraId="01D5B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第一标段：</w:t>
      </w:r>
    </w:p>
    <w:p w14:paraId="0536D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第一中标候选人：</w:t>
      </w:r>
    </w:p>
    <w:p w14:paraId="7149C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(联合体牵头人）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永冠建设工程有限公司</w:t>
      </w:r>
    </w:p>
    <w:p w14:paraId="123F4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企业地址：河南省商丘市柘城县伯岗乡龙山路1号</w:t>
      </w:r>
    </w:p>
    <w:p w14:paraId="22206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联合体成员</w:t>
      </w:r>
      <w:r>
        <w:rPr>
          <w:rFonts w:ascii="宋体" w:hAnsi="宋体" w:eastAsia="宋体" w:cs="Cambria"/>
          <w:color w:val="auto"/>
          <w:szCs w:val="21"/>
        </w:rPr>
        <w:t xml:space="preserve"> ：徐辉设计股份有限公司（地址：河南自贸试验区郑州片区（郑东）和顺街6号2号楼4层401）</w:t>
      </w:r>
    </w:p>
    <w:p w14:paraId="0D6CBF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投标报价：设计费报价：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96.00万</w:t>
      </w:r>
      <w:r>
        <w:rPr>
          <w:rFonts w:ascii="宋体" w:hAnsi="宋体" w:eastAsia="宋体" w:cs="Cambria"/>
          <w:color w:val="auto"/>
          <w:szCs w:val="21"/>
        </w:rPr>
        <w:t>元</w:t>
      </w:r>
      <w:r>
        <w:rPr>
          <w:rFonts w:hint="eastAsia" w:ascii="宋体" w:hAnsi="宋体" w:eastAsia="宋体" w:cs="Cambria"/>
          <w:color w:val="auto"/>
          <w:szCs w:val="21"/>
        </w:rPr>
        <w:t>；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施工费费率报价</w:t>
      </w:r>
      <w:r>
        <w:rPr>
          <w:rFonts w:hint="eastAsia" w:ascii="宋体" w:hAnsi="宋体" w:eastAsia="宋体" w:cs="Cambria"/>
          <w:color w:val="auto"/>
          <w:szCs w:val="21"/>
        </w:rPr>
        <w:t>：96.04</w:t>
      </w:r>
      <w:r>
        <w:rPr>
          <w:rFonts w:ascii="宋体" w:hAnsi="宋体" w:eastAsia="宋体" w:cs="Cambria"/>
          <w:color w:val="auto"/>
          <w:szCs w:val="21"/>
        </w:rPr>
        <w:t>%</w:t>
      </w:r>
    </w:p>
    <w:p w14:paraId="3A9A8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得分：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83.01</w:t>
      </w:r>
      <w:r>
        <w:rPr>
          <w:rFonts w:hint="eastAsia" w:ascii="宋体" w:hAnsi="宋体" w:eastAsia="宋体" w:cs="Cambria"/>
          <w:color w:val="auto"/>
          <w:szCs w:val="21"/>
        </w:rPr>
        <w:t>分</w:t>
      </w:r>
    </w:p>
    <w:p w14:paraId="77BA9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工期：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自签订合同之日起至项目竣工验收合格、缺陷责任期满的设计施工一体化（设计周期：10日历天；施工工期：90日历天）</w:t>
      </w:r>
    </w:p>
    <w:p w14:paraId="09C0F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质量要求：设计：符合国家及地方现行或最新标准规范，并能够通过相关主管部门审查及设计审批；施工：合格，符合国家及地方现行标准规范。</w:t>
      </w:r>
    </w:p>
    <w:p w14:paraId="77EF5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 xml:space="preserve">项目经理（项目总负责人）：石帅 </w:t>
      </w:r>
      <w:r>
        <w:rPr>
          <w:rFonts w:ascii="宋体" w:hAnsi="宋体" w:eastAsia="宋体" w:cs="Cambria"/>
          <w:color w:val="auto"/>
          <w:szCs w:val="21"/>
        </w:rPr>
        <w:t xml:space="preserve"> </w:t>
      </w:r>
      <w:r>
        <w:rPr>
          <w:rFonts w:hint="eastAsia" w:ascii="宋体" w:hAnsi="宋体" w:eastAsia="宋体" w:cs="Cambria"/>
          <w:color w:val="auto"/>
          <w:szCs w:val="21"/>
        </w:rPr>
        <w:t>证书编号：豫241171725132</w:t>
      </w:r>
    </w:p>
    <w:p w14:paraId="43386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设计项目负责人：赵新峰          证书编号：20034100408</w:t>
      </w:r>
    </w:p>
    <w:p w14:paraId="55BD3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资格能力条件：满足招标文件要求。</w:t>
      </w:r>
    </w:p>
    <w:p w14:paraId="3250E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项目组成人员：技术负责人：李盼盼、专职安全员：陆娜娜、施工员：刘海涛、质量员：牛英英、资料员：陈政言、材料员：刘娜、造价师：宋海涛，设计执行负责人：李迎光、室内设计总监：刘佳飞、室内主创设计师：高峰、室内方案设计师：李鹏飞、室内施工图组长：王俊涛、室内施工图设计师：汪圣奇、建筑专业负责人：薛雁、建筑执行专业负责人：赵公灿、结构专业负责人：胡建华、结构专业设计师：李昂、暖通专业负责人：汤明、暖通设计师：王飞、电气专业负责人：栾莉、电气设计师：李君凯、给排水专业负责人：梁雨、给排水设计师：万勇</w:t>
      </w:r>
    </w:p>
    <w:p w14:paraId="54F94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第二中标候选人：</w:t>
      </w:r>
    </w:p>
    <w:p w14:paraId="5D677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(联合体牵头人）河南泽洲建设有限公司</w:t>
      </w:r>
    </w:p>
    <w:p w14:paraId="2EFCD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企业地址：河南省开封市兰考县闫楼乡王庄村五组6号</w:t>
      </w:r>
    </w:p>
    <w:p w14:paraId="65C60B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联合体成员</w:t>
      </w:r>
      <w:r>
        <w:rPr>
          <w:rFonts w:ascii="宋体" w:hAnsi="宋体" w:eastAsia="宋体" w:cs="Cambria"/>
          <w:color w:val="auto"/>
          <w:szCs w:val="21"/>
        </w:rPr>
        <w:t xml:space="preserve"> ：</w:t>
      </w:r>
      <w:r>
        <w:rPr>
          <w:rFonts w:hint="eastAsia" w:ascii="宋体" w:hAnsi="宋体" w:eastAsia="宋体" w:cs="Cambria"/>
          <w:color w:val="auto"/>
          <w:szCs w:val="21"/>
        </w:rPr>
        <w:t>河南省</w:t>
      </w:r>
      <w:r>
        <w:rPr>
          <w:rFonts w:ascii="宋体" w:hAnsi="宋体" w:eastAsia="宋体" w:cs="Cambria"/>
          <w:color w:val="auto"/>
          <w:szCs w:val="21"/>
        </w:rPr>
        <w:t>朝阳建筑设计有限公司（地址：河南自贸实验区郑州片区（</w:t>
      </w:r>
      <w:r>
        <w:rPr>
          <w:rFonts w:hint="eastAsia" w:ascii="宋体" w:hAnsi="宋体" w:eastAsia="宋体" w:cs="Cambria"/>
          <w:color w:val="auto"/>
          <w:szCs w:val="21"/>
        </w:rPr>
        <w:t>郑东</w:t>
      </w:r>
      <w:r>
        <w:rPr>
          <w:rFonts w:ascii="宋体" w:hAnsi="宋体" w:eastAsia="宋体" w:cs="Cambria"/>
          <w:color w:val="auto"/>
          <w:szCs w:val="21"/>
        </w:rPr>
        <w:t>）</w:t>
      </w:r>
      <w:r>
        <w:rPr>
          <w:rFonts w:hint="eastAsia" w:ascii="宋体" w:hAnsi="宋体" w:eastAsia="宋体" w:cs="Cambria"/>
          <w:color w:val="auto"/>
          <w:szCs w:val="21"/>
        </w:rPr>
        <w:t>商</w:t>
      </w:r>
      <w:r>
        <w:rPr>
          <w:rFonts w:ascii="宋体" w:hAnsi="宋体" w:eastAsia="宋体" w:cs="Cambria"/>
          <w:color w:val="auto"/>
          <w:szCs w:val="21"/>
        </w:rPr>
        <w:t>都路</w:t>
      </w:r>
      <w:r>
        <w:rPr>
          <w:rFonts w:hint="eastAsia" w:ascii="宋体" w:hAnsi="宋体" w:eastAsia="宋体" w:cs="Cambria"/>
          <w:color w:val="auto"/>
          <w:szCs w:val="21"/>
        </w:rPr>
        <w:t>100号1号楼1单元22层2205号</w:t>
      </w:r>
      <w:r>
        <w:rPr>
          <w:rFonts w:ascii="宋体" w:hAnsi="宋体" w:eastAsia="宋体" w:cs="Cambria"/>
          <w:color w:val="auto"/>
          <w:szCs w:val="21"/>
        </w:rPr>
        <w:t>）</w:t>
      </w:r>
    </w:p>
    <w:p w14:paraId="1A175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投标报价：设计费报价：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98.00万</w:t>
      </w:r>
      <w:r>
        <w:rPr>
          <w:rFonts w:ascii="宋体" w:hAnsi="宋体" w:eastAsia="宋体" w:cs="Cambria"/>
          <w:color w:val="auto"/>
          <w:szCs w:val="21"/>
        </w:rPr>
        <w:t>元</w:t>
      </w:r>
      <w:r>
        <w:rPr>
          <w:rFonts w:hint="eastAsia" w:ascii="宋体" w:hAnsi="宋体" w:eastAsia="宋体" w:cs="Cambria"/>
          <w:color w:val="auto"/>
          <w:szCs w:val="21"/>
        </w:rPr>
        <w:t>；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施工费费率报价</w:t>
      </w:r>
      <w:r>
        <w:rPr>
          <w:rFonts w:hint="eastAsia" w:ascii="宋体" w:hAnsi="宋体" w:eastAsia="宋体" w:cs="Cambria"/>
          <w:color w:val="auto"/>
          <w:szCs w:val="21"/>
        </w:rPr>
        <w:t>：</w:t>
      </w:r>
      <w:r>
        <w:rPr>
          <w:rFonts w:ascii="宋体" w:hAnsi="宋体" w:eastAsia="宋体" w:cs="Cambria"/>
          <w:color w:val="auto"/>
          <w:szCs w:val="21"/>
        </w:rPr>
        <w:t xml:space="preserve"> </w:t>
      </w:r>
      <w:r>
        <w:rPr>
          <w:rFonts w:hint="eastAsia" w:ascii="宋体" w:hAnsi="宋体" w:eastAsia="宋体" w:cs="Cambria"/>
          <w:color w:val="auto"/>
          <w:szCs w:val="21"/>
        </w:rPr>
        <w:t>97.86</w:t>
      </w:r>
      <w:r>
        <w:rPr>
          <w:rFonts w:ascii="宋体" w:hAnsi="宋体" w:eastAsia="宋体" w:cs="Cambria"/>
          <w:color w:val="auto"/>
          <w:szCs w:val="21"/>
        </w:rPr>
        <w:t>%</w:t>
      </w:r>
    </w:p>
    <w:p w14:paraId="6C5FD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得分：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76.67</w:t>
      </w:r>
      <w:r>
        <w:rPr>
          <w:rFonts w:hint="eastAsia" w:ascii="宋体" w:hAnsi="宋体" w:eastAsia="宋体" w:cs="Cambria"/>
          <w:color w:val="auto"/>
          <w:szCs w:val="21"/>
        </w:rPr>
        <w:t>分</w:t>
      </w:r>
    </w:p>
    <w:p w14:paraId="3EFB0B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工期：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自签订合同之日起至项目竣工验收合格、缺陷责任期满的设计施工一体化（设计周期：10日历天；施工工期：90日历天）</w:t>
      </w:r>
    </w:p>
    <w:p w14:paraId="41887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质量要求：设计：符合国家及地方现行或最新标准规范，并能够通过相关主管部门审查及设计审批；施工：合格，符合国家及地方现行标准规范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。</w:t>
      </w:r>
    </w:p>
    <w:p w14:paraId="47C87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 xml:space="preserve">项目经理（项目总负责人）：宋增吉 </w:t>
      </w:r>
      <w:r>
        <w:rPr>
          <w:rFonts w:ascii="宋体" w:hAnsi="宋体" w:eastAsia="宋体" w:cs="Cambria"/>
          <w:color w:val="auto"/>
          <w:szCs w:val="21"/>
        </w:rPr>
        <w:t xml:space="preserve"> </w:t>
      </w:r>
      <w:r>
        <w:rPr>
          <w:rFonts w:hint="eastAsia" w:ascii="宋体" w:hAnsi="宋体" w:eastAsia="宋体" w:cs="Cambria"/>
          <w:color w:val="auto"/>
          <w:szCs w:val="21"/>
        </w:rPr>
        <w:t>证书编号：豫2412023202406780</w:t>
      </w:r>
    </w:p>
    <w:p w14:paraId="5835A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 xml:space="preserve">设计项目负责人：张德鹏 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Cambria"/>
          <w:color w:val="auto"/>
          <w:szCs w:val="21"/>
        </w:rPr>
        <w:t xml:space="preserve"> 证书编号：20214101406</w:t>
      </w:r>
    </w:p>
    <w:p w14:paraId="7D48B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资格能力条件：满足招标文件要求。</w:t>
      </w:r>
    </w:p>
    <w:p w14:paraId="652FC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项目组成人员：技术负责人：韦卫民、专职安全员：陈昂、材料员：赵艳霞、造价师：袁超、资料员：孙巧玲、施工员：潘光磊、质量员：潘素华</w:t>
      </w:r>
    </w:p>
    <w:p w14:paraId="0C931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第三中标候选人：</w:t>
      </w:r>
    </w:p>
    <w:p w14:paraId="61C0B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(联合体牵头人）林州市明泽建筑工程有限公司</w:t>
      </w:r>
    </w:p>
    <w:p w14:paraId="18AA6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企业地址：林州市东姚镇东姚村27号北三楼</w:t>
      </w:r>
    </w:p>
    <w:p w14:paraId="72246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联合体成员</w:t>
      </w:r>
      <w:r>
        <w:rPr>
          <w:rFonts w:ascii="宋体" w:hAnsi="宋体" w:eastAsia="宋体" w:cs="Cambria"/>
          <w:color w:val="auto"/>
          <w:szCs w:val="21"/>
        </w:rPr>
        <w:t xml:space="preserve"> ：</w:t>
      </w:r>
      <w:r>
        <w:rPr>
          <w:rFonts w:hint="eastAsia" w:ascii="宋体" w:hAnsi="宋体" w:eastAsia="宋体" w:cs="Cambria"/>
          <w:color w:val="auto"/>
          <w:szCs w:val="21"/>
        </w:rPr>
        <w:t>上海</w:t>
      </w:r>
      <w:r>
        <w:rPr>
          <w:rFonts w:ascii="宋体" w:hAnsi="宋体" w:eastAsia="宋体" w:cs="Cambria"/>
          <w:color w:val="auto"/>
          <w:szCs w:val="21"/>
        </w:rPr>
        <w:t>联创设计集团</w:t>
      </w:r>
      <w:r>
        <w:rPr>
          <w:rFonts w:hint="eastAsia" w:ascii="宋体" w:hAnsi="宋体" w:eastAsia="宋体" w:cs="Cambria"/>
          <w:color w:val="auto"/>
          <w:szCs w:val="21"/>
        </w:rPr>
        <w:t>股份</w:t>
      </w:r>
      <w:r>
        <w:rPr>
          <w:rFonts w:ascii="宋体" w:hAnsi="宋体" w:eastAsia="宋体" w:cs="Cambria"/>
          <w:color w:val="auto"/>
          <w:szCs w:val="21"/>
        </w:rPr>
        <w:t>有限</w:t>
      </w:r>
      <w:r>
        <w:rPr>
          <w:rFonts w:hint="eastAsia" w:ascii="宋体" w:hAnsi="宋体" w:eastAsia="宋体" w:cs="Cambria"/>
          <w:color w:val="auto"/>
          <w:szCs w:val="21"/>
        </w:rPr>
        <w:t>公司</w:t>
      </w:r>
      <w:r>
        <w:rPr>
          <w:rFonts w:ascii="宋体" w:hAnsi="宋体" w:eastAsia="宋体" w:cs="Cambria"/>
          <w:color w:val="auto"/>
          <w:szCs w:val="21"/>
        </w:rPr>
        <w:t>（地址：上海市四平路</w:t>
      </w:r>
      <w:r>
        <w:rPr>
          <w:rFonts w:hint="eastAsia" w:ascii="宋体" w:hAnsi="宋体" w:eastAsia="宋体" w:cs="Cambria"/>
          <w:color w:val="auto"/>
          <w:szCs w:val="21"/>
        </w:rPr>
        <w:t>1188号1603-1604室</w:t>
      </w:r>
      <w:r>
        <w:rPr>
          <w:rFonts w:ascii="宋体" w:hAnsi="宋体" w:eastAsia="宋体" w:cs="Cambria"/>
          <w:color w:val="auto"/>
          <w:szCs w:val="21"/>
        </w:rPr>
        <w:t>）</w:t>
      </w:r>
    </w:p>
    <w:p w14:paraId="1787E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投标报价：设计费报价：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95.00万</w:t>
      </w:r>
      <w:r>
        <w:rPr>
          <w:rFonts w:ascii="宋体" w:hAnsi="宋体" w:eastAsia="宋体" w:cs="Cambria"/>
          <w:color w:val="auto"/>
          <w:szCs w:val="21"/>
        </w:rPr>
        <w:t>元</w:t>
      </w:r>
      <w:r>
        <w:rPr>
          <w:rFonts w:hint="eastAsia" w:ascii="宋体" w:hAnsi="宋体" w:eastAsia="宋体" w:cs="Cambria"/>
          <w:color w:val="auto"/>
          <w:szCs w:val="21"/>
        </w:rPr>
        <w:t>；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施工费费率报价</w:t>
      </w:r>
      <w:r>
        <w:rPr>
          <w:rFonts w:hint="eastAsia" w:ascii="宋体" w:hAnsi="宋体" w:eastAsia="宋体" w:cs="Cambria"/>
          <w:color w:val="auto"/>
          <w:szCs w:val="21"/>
        </w:rPr>
        <w:t>：</w:t>
      </w:r>
      <w:r>
        <w:rPr>
          <w:rFonts w:ascii="宋体" w:hAnsi="宋体" w:eastAsia="宋体" w:cs="Cambria"/>
          <w:color w:val="auto"/>
          <w:szCs w:val="21"/>
        </w:rPr>
        <w:t xml:space="preserve"> </w:t>
      </w:r>
      <w:r>
        <w:rPr>
          <w:rFonts w:hint="eastAsia" w:ascii="宋体" w:hAnsi="宋体" w:eastAsia="宋体" w:cs="Cambria"/>
          <w:color w:val="auto"/>
          <w:szCs w:val="21"/>
        </w:rPr>
        <w:t>95.07</w:t>
      </w:r>
      <w:r>
        <w:rPr>
          <w:rFonts w:ascii="宋体" w:hAnsi="宋体" w:eastAsia="宋体" w:cs="Cambria"/>
          <w:color w:val="auto"/>
          <w:szCs w:val="21"/>
        </w:rPr>
        <w:t>%</w:t>
      </w:r>
    </w:p>
    <w:p w14:paraId="390CD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得分：65.36分</w:t>
      </w:r>
    </w:p>
    <w:p w14:paraId="13A99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工期：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自签订合同之日起至项目竣工验收合格、缺陷责任期满的设计施工一体化（设计周期：10日历天；施工工期：90日历天）</w:t>
      </w:r>
    </w:p>
    <w:p w14:paraId="2843F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质量要求：设计：符合国家及地方现行或最新标准规范，并能够通过相关主管部门审查及设计审批；施工：合格，符合国家及地方现行标准规范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。</w:t>
      </w:r>
    </w:p>
    <w:p w14:paraId="4C255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项目经理（项目总负责人）：秦建林</w:t>
      </w:r>
      <w:r>
        <w:rPr>
          <w:rFonts w:ascii="宋体" w:hAnsi="宋体" w:eastAsia="宋体" w:cs="Cambria"/>
          <w:color w:val="auto"/>
          <w:szCs w:val="21"/>
        </w:rPr>
        <w:t xml:space="preserve"> 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Cambria"/>
          <w:color w:val="auto"/>
          <w:szCs w:val="21"/>
        </w:rPr>
        <w:t>证书编号：豫241151576763</w:t>
      </w:r>
    </w:p>
    <w:p w14:paraId="4323D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设计项目负责人：周灿灿           证书编号：20154100957</w:t>
      </w:r>
    </w:p>
    <w:p w14:paraId="3E90BE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资格能力条件：满足招标文件要求。</w:t>
      </w:r>
    </w:p>
    <w:p w14:paraId="14A09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项目组成人员：技术负责人：郭志强、专职安全员：郭林娟、施工员：石国芳、质量员：路志强、资料员：房燕霞、材料员：王卫增、造价师：张明建</w:t>
      </w:r>
    </w:p>
    <w:p w14:paraId="4B0C2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第</w:t>
      </w:r>
      <w:r>
        <w:rPr>
          <w:rFonts w:hint="eastAsia" w:ascii="宋体" w:hAnsi="宋体" w:eastAsia="宋体" w:cs="Cambria"/>
          <w:b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Cambria"/>
          <w:b/>
          <w:color w:val="auto"/>
          <w:szCs w:val="21"/>
        </w:rPr>
        <w:t>标段：</w:t>
      </w:r>
    </w:p>
    <w:p w14:paraId="162894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第一中标候选人：河南中屹工程咨询有限公司</w:t>
      </w:r>
    </w:p>
    <w:p w14:paraId="7C7CA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单位地址：河南省平顶山新城区湖滨路街道长安大道大唐一品澜山106号</w:t>
      </w:r>
    </w:p>
    <w:p w14:paraId="26236C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投报报价</w:t>
      </w:r>
      <w:r>
        <w:rPr>
          <w:rFonts w:hint="eastAsia" w:ascii="宋体" w:hAnsi="宋体" w:eastAsia="宋体" w:cs="Cambria"/>
          <w:color w:val="auto"/>
          <w:szCs w:val="21"/>
        </w:rPr>
        <w:t>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1100000.00元</w:t>
      </w:r>
      <w:r>
        <w:rPr>
          <w:rFonts w:hint="eastAsia" w:ascii="宋体" w:hAnsi="宋体" w:eastAsia="宋体" w:cs="Cambria"/>
          <w:color w:val="auto"/>
          <w:szCs w:val="21"/>
        </w:rPr>
        <w:t>；得分：86.29分</w:t>
      </w:r>
    </w:p>
    <w:p w14:paraId="1EEFF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质量要求：全过程工程咨询服务：合格，符合国家及地方现行标准规范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。</w:t>
      </w:r>
    </w:p>
    <w:p w14:paraId="368D4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  <w:lang w:eastAsia="zh-CN"/>
        </w:rPr>
        <w:t>工期</w:t>
      </w:r>
      <w:r>
        <w:rPr>
          <w:rFonts w:hint="eastAsia" w:ascii="宋体" w:hAnsi="宋体" w:eastAsia="宋体" w:cs="Cambria"/>
          <w:color w:val="auto"/>
          <w:szCs w:val="21"/>
        </w:rPr>
        <w:t>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自签订合同之日起至项目竣工验收合格、缺陷责任期满的全过程工程咨询服务（含造价咨询、项目管理、工程监理）</w:t>
      </w:r>
      <w:r>
        <w:rPr>
          <w:rFonts w:hint="eastAsia" w:ascii="宋体" w:hAnsi="宋体" w:eastAsia="宋体" w:cs="Cambria"/>
          <w:color w:val="auto"/>
          <w:szCs w:val="21"/>
        </w:rPr>
        <w:t>。</w:t>
      </w:r>
    </w:p>
    <w:p w14:paraId="2D07A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 xml:space="preserve">项目总负责人：杨磊 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 xml:space="preserve">   证书编号</w:t>
      </w:r>
      <w:r>
        <w:rPr>
          <w:rFonts w:hint="eastAsia" w:ascii="宋体" w:hAnsi="宋体" w:eastAsia="宋体" w:cs="Cambria"/>
          <w:color w:val="auto"/>
          <w:szCs w:val="21"/>
        </w:rPr>
        <w:t>41016750</w:t>
      </w:r>
    </w:p>
    <w:p w14:paraId="0C6D8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资格能力条件：满足招标文件要求。</w:t>
      </w:r>
    </w:p>
    <w:p w14:paraId="2B9A4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ascii="宋体" w:hAnsi="宋体" w:eastAsia="宋体" w:cs="Cambria"/>
          <w:color w:val="auto"/>
          <w:szCs w:val="21"/>
        </w:rPr>
        <w:t>项目组成人员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：工程监理负责人：王亚东、总监代表：张淼鑫、造价咨询负责人：谢素纳、项目管理负责人：张翔、咨询工程师：王清泉、造价工程师：武龙戈、监理员：王佳楠、见证员：杨鹏许、资料员：董春艳</w:t>
      </w:r>
    </w:p>
    <w:p w14:paraId="0BFC3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第二中标候选人：河南科维达工程管理有限责任公司</w:t>
      </w:r>
    </w:p>
    <w:p w14:paraId="6A30AB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单位地址：河南省平顶山市新城区祥云路市政大厦西侧中房集团3楼</w:t>
      </w:r>
    </w:p>
    <w:p w14:paraId="071BB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投报报价</w:t>
      </w:r>
      <w:r>
        <w:rPr>
          <w:rFonts w:hint="eastAsia" w:ascii="宋体" w:hAnsi="宋体" w:eastAsia="宋体" w:cs="Cambria"/>
          <w:color w:val="auto"/>
          <w:szCs w:val="21"/>
        </w:rPr>
        <w:t>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1170000.00元</w:t>
      </w:r>
      <w:r>
        <w:rPr>
          <w:rFonts w:hint="eastAsia" w:ascii="宋体" w:hAnsi="宋体" w:eastAsia="宋体" w:cs="Cambria"/>
          <w:color w:val="auto"/>
          <w:szCs w:val="21"/>
        </w:rPr>
        <w:t>；得分：79.6分</w:t>
      </w:r>
    </w:p>
    <w:p w14:paraId="3AE5E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质量要求：全过程工程咨询服务：合格，符合国家及地方现行标准规范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。</w:t>
      </w:r>
    </w:p>
    <w:p w14:paraId="14E99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  <w:lang w:eastAsia="zh-CN"/>
        </w:rPr>
        <w:t>工期</w:t>
      </w:r>
      <w:r>
        <w:rPr>
          <w:rFonts w:hint="eastAsia" w:ascii="宋体" w:hAnsi="宋体" w:eastAsia="宋体" w:cs="Cambria"/>
          <w:color w:val="auto"/>
          <w:szCs w:val="21"/>
        </w:rPr>
        <w:t>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自签订合同之日起至项目竣工验收合格、缺陷责任期满的全过程工程咨询服务（含造价咨询、项目管理、工程监理）</w:t>
      </w:r>
      <w:r>
        <w:rPr>
          <w:rFonts w:hint="eastAsia" w:ascii="宋体" w:hAnsi="宋体" w:eastAsia="宋体" w:cs="Cambria"/>
          <w:color w:val="auto"/>
          <w:szCs w:val="21"/>
        </w:rPr>
        <w:t>。</w:t>
      </w:r>
    </w:p>
    <w:p w14:paraId="25337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项目总负责人：陶建林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证书编号</w:t>
      </w:r>
      <w:r>
        <w:rPr>
          <w:rFonts w:hint="eastAsia" w:ascii="宋体" w:hAnsi="宋体" w:eastAsia="宋体" w:cs="Cambria"/>
          <w:color w:val="auto"/>
          <w:szCs w:val="21"/>
        </w:rPr>
        <w:t>：41001017</w:t>
      </w:r>
    </w:p>
    <w:p w14:paraId="661B9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项目组成人员：工程监理负责人：戴润民、造价咨询负责人：陈俊花、项目管理负责人：景燕鸽、咨询工程师：张克岭、总监代表：张云鹤、监理员：贾广辉、见证员：张莹莹</w:t>
      </w:r>
    </w:p>
    <w:p w14:paraId="2AF1B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第三中标候选人：河南省光大建设管理有限公司</w:t>
      </w:r>
    </w:p>
    <w:p w14:paraId="6F1CDE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单位地址：郑州市金水区北环路6 号9 号楼9 层91 号</w:t>
      </w:r>
    </w:p>
    <w:p w14:paraId="3A151F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投报报价</w:t>
      </w:r>
      <w:r>
        <w:rPr>
          <w:rFonts w:hint="eastAsia" w:ascii="宋体" w:hAnsi="宋体" w:eastAsia="宋体" w:cs="Cambria"/>
          <w:color w:val="auto"/>
          <w:szCs w:val="21"/>
        </w:rPr>
        <w:t>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1160000.00元</w:t>
      </w:r>
      <w:r>
        <w:rPr>
          <w:rFonts w:hint="eastAsia" w:ascii="宋体" w:hAnsi="宋体" w:eastAsia="宋体" w:cs="Cambria"/>
          <w:color w:val="auto"/>
          <w:szCs w:val="21"/>
        </w:rPr>
        <w:t xml:space="preserve"> ；得分：75.74分</w:t>
      </w:r>
    </w:p>
    <w:p w14:paraId="1D5C5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质量要求：全过程工程咨询服务：合格，符合国家及地方现行标准规范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。</w:t>
      </w:r>
    </w:p>
    <w:p w14:paraId="52544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  <w:lang w:eastAsia="zh-CN"/>
        </w:rPr>
        <w:t>工期</w:t>
      </w:r>
      <w:r>
        <w:rPr>
          <w:rFonts w:hint="eastAsia" w:ascii="宋体" w:hAnsi="宋体" w:eastAsia="宋体" w:cs="Cambria"/>
          <w:color w:val="auto"/>
          <w:szCs w:val="21"/>
        </w:rPr>
        <w:t>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自签订合同之日起至项目竣工验收合格、缺陷责任期满的全过程工程咨询服务（含造价咨询、项目管理、工程监理）</w:t>
      </w:r>
      <w:r>
        <w:rPr>
          <w:rFonts w:hint="eastAsia" w:ascii="宋体" w:hAnsi="宋体" w:eastAsia="宋体" w:cs="Cambria"/>
          <w:color w:val="auto"/>
          <w:szCs w:val="21"/>
        </w:rPr>
        <w:t>。</w:t>
      </w:r>
    </w:p>
    <w:p w14:paraId="76078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项目总负责人：钱琛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证书编号</w:t>
      </w:r>
      <w:r>
        <w:rPr>
          <w:rFonts w:hint="eastAsia" w:ascii="宋体" w:hAnsi="宋体" w:eastAsia="宋体" w:cs="Cambria"/>
          <w:color w:val="auto"/>
          <w:szCs w:val="21"/>
        </w:rPr>
        <w:t>：41013925</w:t>
      </w:r>
    </w:p>
    <w:p w14:paraId="69842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项目组成人员：工程监理负责人：任国扬、造价咨询负责人：季容、项目管理负责人：张景阳、总监代表：程浩、造价工程师：李宁、咨询工程师：刘媛、监理员：郭昱凯、见证员：李关远</w:t>
      </w:r>
    </w:p>
    <w:p w14:paraId="3718F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六、候选人投报业绩：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详见</w:t>
      </w:r>
      <w:r>
        <w:rPr>
          <w:rFonts w:hint="eastAsia" w:ascii="宋体" w:hAnsi="宋体" w:eastAsia="宋体" w:cs="Cambria"/>
          <w:color w:val="auto"/>
          <w:szCs w:val="21"/>
        </w:rPr>
        <w:t>【见附件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三</w:t>
      </w:r>
      <w:r>
        <w:rPr>
          <w:rFonts w:hint="eastAsia" w:ascii="宋体" w:hAnsi="宋体" w:eastAsia="宋体" w:cs="Cambria"/>
          <w:color w:val="auto"/>
          <w:szCs w:val="21"/>
        </w:rPr>
        <w:t>】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。</w:t>
      </w:r>
    </w:p>
    <w:p w14:paraId="3D3FA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七、代理服务收费标准及金额：</w:t>
      </w:r>
    </w:p>
    <w:p w14:paraId="48ACF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ourier New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ourier New"/>
          <w:color w:val="auto"/>
          <w:szCs w:val="21"/>
        </w:rPr>
        <w:t>本项目招标代理费参照豫招协【</w:t>
      </w:r>
      <w:r>
        <w:rPr>
          <w:rFonts w:hint="eastAsia" w:ascii="宋体" w:hAnsi="宋体" w:eastAsia="宋体" w:cs="Courier New"/>
          <w:color w:val="auto"/>
          <w:szCs w:val="21"/>
          <w:lang w:eastAsia="zh-CN"/>
        </w:rPr>
        <w:t>202</w:t>
      </w:r>
      <w:r>
        <w:rPr>
          <w:rFonts w:hint="eastAsia" w:ascii="宋体" w:hAnsi="宋体" w:eastAsia="宋体" w:cs="Courier New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Courier New"/>
          <w:color w:val="auto"/>
          <w:szCs w:val="21"/>
        </w:rPr>
        <w:t>】00</w:t>
      </w:r>
      <w:r>
        <w:rPr>
          <w:rFonts w:ascii="宋体" w:hAnsi="宋体" w:eastAsia="宋体" w:cs="Courier New"/>
          <w:color w:val="auto"/>
          <w:szCs w:val="21"/>
        </w:rPr>
        <w:t>2</w:t>
      </w:r>
      <w:r>
        <w:rPr>
          <w:rFonts w:hint="eastAsia" w:ascii="宋体" w:hAnsi="宋体" w:eastAsia="宋体" w:cs="Courier New"/>
          <w:color w:val="auto"/>
          <w:szCs w:val="21"/>
        </w:rPr>
        <w:t>号文规定的代理服务费收费标准，</w:t>
      </w:r>
      <w:r>
        <w:rPr>
          <w:rFonts w:hint="eastAsia" w:ascii="å¾®è½¯é›…é»‘" w:eastAsia="å¾®è½¯é›…é»‘"/>
          <w:color w:val="auto"/>
          <w:shd w:val="clear" w:color="auto" w:fill="FFFFFF"/>
          <w:lang w:val="en"/>
        </w:rPr>
        <w:t>中标单位向招标代理机构缴纳招标代理服</w:t>
      </w:r>
      <w:r>
        <w:rPr>
          <w:rFonts w:hint="eastAsia" w:ascii="宋体" w:hAnsi="宋体" w:eastAsia="宋体" w:cs="Courier New"/>
          <w:color w:val="auto"/>
          <w:szCs w:val="21"/>
          <w:lang w:val="en"/>
        </w:rPr>
        <w:t>务费</w:t>
      </w:r>
      <w:r>
        <w:rPr>
          <w:rFonts w:hint="eastAsia" w:ascii="宋体" w:hAnsi="宋体" w:eastAsia="宋体" w:cs="Courier New"/>
          <w:color w:val="auto"/>
          <w:szCs w:val="21"/>
        </w:rPr>
        <w:t>：</w:t>
      </w:r>
      <w:r>
        <w:rPr>
          <w:rFonts w:hint="eastAsia" w:ascii="宋体" w:hAnsi="宋体" w:eastAsia="宋体" w:cs="Courier New"/>
          <w:color w:val="auto"/>
          <w:szCs w:val="21"/>
          <w:lang w:val="en-US" w:eastAsia="zh-CN"/>
        </w:rPr>
        <w:t>213000.00</w:t>
      </w:r>
      <w:r>
        <w:rPr>
          <w:rFonts w:hint="eastAsia" w:ascii="宋体" w:hAnsi="宋体" w:eastAsia="宋体" w:cs="Courier New"/>
          <w:color w:val="auto"/>
          <w:szCs w:val="21"/>
        </w:rPr>
        <w:t>元。其中第一标段</w:t>
      </w:r>
      <w:r>
        <w:rPr>
          <w:rFonts w:hint="eastAsia" w:ascii="宋体" w:hAnsi="宋体" w:eastAsia="宋体" w:cs="Courier New"/>
          <w:color w:val="auto"/>
          <w:szCs w:val="21"/>
          <w:lang w:val="en-US" w:eastAsia="zh-CN"/>
        </w:rPr>
        <w:t>197500.</w:t>
      </w:r>
      <w:r>
        <w:rPr>
          <w:rFonts w:hint="eastAsia" w:ascii="宋体" w:hAnsi="宋体" w:eastAsia="宋体" w:cs="Courier New"/>
          <w:color w:val="auto"/>
          <w:szCs w:val="21"/>
        </w:rPr>
        <w:t>00元（设计：</w:t>
      </w:r>
      <w:r>
        <w:rPr>
          <w:rFonts w:hint="eastAsia" w:ascii="宋体" w:hAnsi="宋体" w:eastAsia="宋体" w:cs="Courier New"/>
          <w:color w:val="auto"/>
          <w:szCs w:val="21"/>
          <w:lang w:val="en-US" w:eastAsia="zh-CN"/>
        </w:rPr>
        <w:t>13500</w:t>
      </w:r>
      <w:r>
        <w:rPr>
          <w:rFonts w:hint="eastAsia" w:ascii="宋体" w:hAnsi="宋体" w:eastAsia="宋体" w:cs="Courier New"/>
          <w:color w:val="auto"/>
          <w:szCs w:val="21"/>
        </w:rPr>
        <w:t>.00元；施工：</w:t>
      </w:r>
      <w:r>
        <w:rPr>
          <w:rFonts w:hint="eastAsia" w:ascii="宋体" w:hAnsi="宋体" w:eastAsia="宋体" w:cs="Courier New"/>
          <w:color w:val="auto"/>
          <w:szCs w:val="21"/>
          <w:lang w:val="en-US" w:eastAsia="zh-CN"/>
        </w:rPr>
        <w:t>184000</w:t>
      </w:r>
      <w:r>
        <w:rPr>
          <w:rFonts w:hint="eastAsia" w:ascii="宋体" w:hAnsi="宋体" w:eastAsia="宋体" w:cs="Courier New"/>
          <w:color w:val="auto"/>
          <w:szCs w:val="21"/>
        </w:rPr>
        <w:t>.00元），第二标段</w:t>
      </w:r>
      <w:r>
        <w:rPr>
          <w:rFonts w:hint="eastAsia" w:ascii="宋体" w:hAnsi="宋体" w:eastAsia="宋体" w:cs="Courier New"/>
          <w:color w:val="auto"/>
          <w:szCs w:val="21"/>
          <w:lang w:val="en-US" w:eastAsia="zh-CN"/>
        </w:rPr>
        <w:t>15500.</w:t>
      </w:r>
      <w:r>
        <w:rPr>
          <w:rFonts w:hint="eastAsia" w:ascii="宋体" w:hAnsi="宋体" w:eastAsia="宋体" w:cs="Courier New"/>
          <w:color w:val="auto"/>
          <w:szCs w:val="21"/>
        </w:rPr>
        <w:t>00元</w:t>
      </w:r>
      <w:r>
        <w:rPr>
          <w:rFonts w:hint="eastAsia" w:ascii="宋体" w:hAnsi="宋体" w:eastAsia="宋体" w:cs="Courier New"/>
          <w:color w:val="auto"/>
          <w:szCs w:val="21"/>
          <w:lang w:eastAsia="zh-CN"/>
        </w:rPr>
        <w:t>。</w:t>
      </w:r>
    </w:p>
    <w:p w14:paraId="554B1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八、中标候选人公告发布的媒介及中标候选人公告期限：</w:t>
      </w:r>
    </w:p>
    <w:p w14:paraId="0377D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本次中标候选人结果公示在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《中国招标投标公共服务平台》、《河南省电子招标投标公共服务平台》及《全国公共资源交易平台（河南省•平顶山市）》</w:t>
      </w:r>
      <w:r>
        <w:rPr>
          <w:rFonts w:hint="eastAsia" w:ascii="宋体" w:hAnsi="宋体" w:eastAsia="宋体" w:cs="Cambria"/>
          <w:color w:val="auto"/>
          <w:szCs w:val="21"/>
        </w:rPr>
        <w:t>上发布。公告期限为3日。</w:t>
      </w:r>
    </w:p>
    <w:p w14:paraId="57193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Cambria"/>
          <w:b/>
          <w:color w:val="auto"/>
          <w:szCs w:val="21"/>
        </w:rPr>
      </w:pPr>
    </w:p>
    <w:p w14:paraId="0981D301">
      <w:pPr>
        <w:pStyle w:val="2"/>
        <w:rPr>
          <w:rFonts w:hint="eastAsia" w:ascii="宋体" w:hAnsi="宋体" w:eastAsia="宋体" w:cs="Cambria"/>
          <w:b/>
          <w:color w:val="auto"/>
          <w:szCs w:val="21"/>
        </w:rPr>
      </w:pPr>
    </w:p>
    <w:p w14:paraId="12C44827">
      <w:pPr>
        <w:rPr>
          <w:rFonts w:hint="eastAsia"/>
        </w:rPr>
      </w:pPr>
      <w:bookmarkStart w:id="0" w:name="_GoBack"/>
      <w:bookmarkEnd w:id="0"/>
    </w:p>
    <w:p w14:paraId="3FCBF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九、其他补充事宜：</w:t>
      </w:r>
    </w:p>
    <w:p w14:paraId="166A4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Cambria"/>
          <w:color w:val="auto"/>
          <w:szCs w:val="21"/>
          <w:lang w:val="en-US"/>
        </w:rPr>
      </w:pPr>
      <w:r>
        <w:rPr>
          <w:rFonts w:hint="eastAsia" w:ascii="宋体" w:hAnsi="宋体" w:eastAsia="宋体" w:cs="Cambria"/>
          <w:color w:val="auto"/>
          <w:szCs w:val="21"/>
          <w:lang w:val="en-US"/>
        </w:rPr>
        <w:t>1、监督人：平顶山市建设工程招标投标事务中心</w:t>
      </w:r>
    </w:p>
    <w:p w14:paraId="00406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Cambria"/>
          <w:color w:val="auto"/>
          <w:szCs w:val="21"/>
          <w:lang w:val="en-US"/>
        </w:rPr>
      </w:pPr>
      <w:r>
        <w:rPr>
          <w:rFonts w:hint="eastAsia" w:ascii="宋体" w:hAnsi="宋体" w:eastAsia="宋体" w:cs="Cambria"/>
          <w:color w:val="auto"/>
          <w:szCs w:val="21"/>
          <w:lang w:val="en-US"/>
        </w:rPr>
        <w:t>联系人：王先生</w:t>
      </w:r>
    </w:p>
    <w:p w14:paraId="0C252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Cambria"/>
          <w:color w:val="auto"/>
          <w:szCs w:val="21"/>
          <w:lang w:val="en-US"/>
        </w:rPr>
      </w:pPr>
      <w:r>
        <w:rPr>
          <w:rFonts w:hint="eastAsia" w:ascii="宋体" w:hAnsi="宋体" w:eastAsia="宋体" w:cs="Cambria"/>
          <w:color w:val="auto"/>
          <w:szCs w:val="21"/>
          <w:lang w:val="en-US"/>
        </w:rPr>
        <w:t>联系电话：0375-2633905</w:t>
      </w:r>
    </w:p>
    <w:p w14:paraId="0FBBA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Cambria"/>
          <w:color w:val="auto"/>
          <w:szCs w:val="21"/>
          <w:lang w:val="en-US"/>
        </w:rPr>
      </w:pPr>
      <w:r>
        <w:rPr>
          <w:rFonts w:hint="eastAsia" w:ascii="宋体" w:hAnsi="宋体" w:eastAsia="宋体" w:cs="Cambria"/>
          <w:color w:val="auto"/>
          <w:szCs w:val="21"/>
          <w:lang w:val="en-US"/>
        </w:rPr>
        <w:t>统一社会信用代码：12410400F737105200</w:t>
      </w:r>
    </w:p>
    <w:p w14:paraId="07E9B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Cambria"/>
          <w:color w:val="auto"/>
          <w:szCs w:val="21"/>
          <w:lang w:val="en-US"/>
        </w:rPr>
      </w:pPr>
      <w:r>
        <w:rPr>
          <w:rFonts w:hint="eastAsia" w:ascii="宋体" w:hAnsi="宋体" w:eastAsia="宋体" w:cs="Cambria"/>
          <w:color w:val="auto"/>
          <w:szCs w:val="21"/>
          <w:lang w:val="en-US"/>
        </w:rPr>
        <w:t>2、各投标人如有异议可通过平顶山公共资源交易平台向招标人（代理机构）、行政监督部门在线提出质疑（异议）、投诉。</w:t>
      </w:r>
    </w:p>
    <w:p w14:paraId="69108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Cambria"/>
          <w:color w:val="auto"/>
          <w:szCs w:val="21"/>
          <w:lang w:val="en-US"/>
        </w:rPr>
      </w:pPr>
      <w:r>
        <w:rPr>
          <w:rFonts w:hint="eastAsia" w:ascii="宋体" w:hAnsi="宋体" w:eastAsia="宋体" w:cs="Cambria"/>
          <w:color w:val="auto"/>
          <w:szCs w:val="21"/>
          <w:lang w:val="en-US"/>
        </w:rPr>
        <w:t>3、该公告已同步至“平顶山市公共资源交易中心微信公众号”，可通过公众号中的服务栏目进行查阅。</w:t>
      </w:r>
    </w:p>
    <w:p w14:paraId="278F7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Cambria"/>
          <w:b/>
          <w:color w:val="auto"/>
          <w:szCs w:val="21"/>
        </w:rPr>
      </w:pPr>
      <w:r>
        <w:rPr>
          <w:rFonts w:hint="eastAsia" w:ascii="宋体" w:hAnsi="宋体" w:eastAsia="宋体" w:cs="Cambria"/>
          <w:b/>
          <w:color w:val="auto"/>
          <w:szCs w:val="21"/>
        </w:rPr>
        <w:t>十、凡对本次公告内容提出询问，请按以下方式联系：</w:t>
      </w:r>
    </w:p>
    <w:p w14:paraId="50613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招 标 人：</w:t>
      </w:r>
      <w:r>
        <w:rPr>
          <w:rFonts w:hint="eastAsia" w:ascii="宋体" w:hAnsi="宋体" w:eastAsia="宋体" w:cs="Cambria"/>
          <w:color w:val="auto"/>
          <w:szCs w:val="21"/>
          <w:lang w:eastAsia="zh-CN"/>
        </w:rPr>
        <w:t>平顶山文博旅游发展有限公司</w:t>
      </w:r>
    </w:p>
    <w:p w14:paraId="34B91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联 系 人：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邱先生</w:t>
      </w:r>
    </w:p>
    <w:p w14:paraId="35E5E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</w:rPr>
      </w:pPr>
      <w:r>
        <w:rPr>
          <w:rFonts w:hint="eastAsia" w:ascii="宋体" w:hAnsi="宋体" w:eastAsia="宋体" w:cs="Cambria"/>
          <w:color w:val="auto"/>
          <w:szCs w:val="21"/>
        </w:rPr>
        <w:t>联系电话：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0375-</w:t>
      </w:r>
      <w:r>
        <w:rPr>
          <w:rFonts w:hint="eastAsia" w:ascii="宋体" w:hAnsi="宋体" w:eastAsia="宋体" w:cs="Cambria"/>
          <w:color w:val="auto"/>
          <w:szCs w:val="21"/>
        </w:rPr>
        <w:t>2226939</w:t>
      </w:r>
    </w:p>
    <w:p w14:paraId="19BCE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地    址：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河南省</w:t>
      </w:r>
      <w:r>
        <w:rPr>
          <w:rFonts w:hint="eastAsia" w:ascii="宋体" w:hAnsi="宋体" w:eastAsia="宋体" w:cs="Cambria"/>
          <w:color w:val="auto"/>
          <w:szCs w:val="21"/>
        </w:rPr>
        <w:t>平顶山市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城乡一体化示范区</w:t>
      </w:r>
      <w:r>
        <w:rPr>
          <w:rFonts w:hint="eastAsia" w:ascii="宋体" w:hAnsi="宋体" w:eastAsia="宋体" w:cs="Cambria"/>
          <w:color w:val="auto"/>
          <w:szCs w:val="21"/>
        </w:rPr>
        <w:t>复兴路与菊香路交叉口西南角东方金典科技产业园园区5号楼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10号</w:t>
      </w:r>
    </w:p>
    <w:p w14:paraId="79D1A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</w:p>
    <w:p w14:paraId="07AFC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代理机构：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中勤（河南）工程管理有限公司</w:t>
      </w:r>
    </w:p>
    <w:p w14:paraId="0AB2F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  <w:lang w:eastAsia="zh-CN"/>
        </w:rPr>
      </w:pPr>
      <w:r>
        <w:rPr>
          <w:rFonts w:hint="eastAsia" w:ascii="宋体" w:hAnsi="宋体" w:eastAsia="宋体" w:cs="Cambria"/>
          <w:color w:val="auto"/>
          <w:szCs w:val="21"/>
          <w:lang w:eastAsia="zh-CN"/>
        </w:rPr>
        <w:t>联 系 人: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李先生</w:t>
      </w:r>
    </w:p>
    <w:p w14:paraId="37F4C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Cambria"/>
          <w:color w:val="auto"/>
          <w:szCs w:val="21"/>
        </w:rPr>
        <w:t>联系电话：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13140010598</w:t>
      </w:r>
    </w:p>
    <w:p w14:paraId="19066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  <w:lang w:val="en-US"/>
        </w:rPr>
      </w:pPr>
      <w:r>
        <w:rPr>
          <w:rFonts w:hint="eastAsia" w:ascii="宋体" w:hAnsi="宋体" w:eastAsia="宋体" w:cs="Cambria"/>
          <w:color w:val="auto"/>
          <w:szCs w:val="21"/>
        </w:rPr>
        <w:t>联系地址：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河南省</w:t>
      </w:r>
      <w:r>
        <w:rPr>
          <w:rFonts w:hint="eastAsia" w:ascii="宋体" w:hAnsi="宋体" w:eastAsia="宋体" w:cs="Cambria"/>
          <w:color w:val="auto"/>
          <w:szCs w:val="21"/>
        </w:rPr>
        <w:t>郑州市中原区汝河路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82</w:t>
      </w:r>
      <w:r>
        <w:rPr>
          <w:rFonts w:hint="eastAsia" w:ascii="宋体" w:hAnsi="宋体" w:eastAsia="宋体" w:cs="Cambria"/>
          <w:color w:val="auto"/>
          <w:szCs w:val="21"/>
        </w:rPr>
        <w:t>号院1号楼办公楼</w:t>
      </w:r>
      <w:r>
        <w:rPr>
          <w:rFonts w:hint="eastAsia" w:ascii="宋体" w:hAnsi="宋体" w:eastAsia="宋体" w:cs="Cambria"/>
          <w:color w:val="auto"/>
          <w:szCs w:val="21"/>
          <w:lang w:val="en-US" w:eastAsia="zh-CN"/>
        </w:rPr>
        <w:t>3楼东</w:t>
      </w:r>
    </w:p>
    <w:p w14:paraId="684D2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Cambria"/>
          <w:color w:val="auto"/>
          <w:szCs w:val="21"/>
        </w:rPr>
      </w:pPr>
    </w:p>
    <w:p w14:paraId="2874D2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firstLine="5720" w:firstLineChars="2600"/>
        <w:jc w:val="left"/>
        <w:textAlignment w:val="auto"/>
        <w:rPr>
          <w:rFonts w:ascii="å¾®è½¯é›…é»‘" w:hAnsi="微软雅黑" w:eastAsia="å¾®è½¯é›…é»‘" w:cs="宋体"/>
          <w:color w:val="auto"/>
          <w:kern w:val="0"/>
          <w:sz w:val="22"/>
          <w:szCs w:val="24"/>
          <w:lang w:val="en"/>
        </w:rPr>
      </w:pPr>
      <w:r>
        <w:rPr>
          <w:rFonts w:hint="eastAsia" w:ascii="å¾®è½¯é›…é»‘" w:hAnsi="微软雅黑" w:eastAsia="å¾®è½¯é›…é»‘" w:cs="宋体"/>
          <w:color w:val="auto"/>
          <w:kern w:val="0"/>
          <w:sz w:val="22"/>
          <w:szCs w:val="24"/>
          <w:lang w:val="en" w:eastAsia="zh-CN"/>
        </w:rPr>
        <w:t>2024</w:t>
      </w:r>
      <w:r>
        <w:rPr>
          <w:rFonts w:hint="eastAsia" w:ascii="å¾®è½¯é›…é»‘" w:hAnsi="微软雅黑" w:eastAsia="å¾®è½¯é›…é»‘" w:cs="宋体"/>
          <w:color w:val="auto"/>
          <w:kern w:val="0"/>
          <w:sz w:val="22"/>
          <w:szCs w:val="24"/>
          <w:lang w:val="en"/>
        </w:rPr>
        <w:t>年</w:t>
      </w:r>
      <w:r>
        <w:rPr>
          <w:rFonts w:hint="eastAsia" w:ascii="å¾®è½¯é›…é»‘" w:hAnsi="微软雅黑" w:eastAsia="å¾®è½¯é›…é»‘" w:cs="宋体"/>
          <w:color w:val="auto"/>
          <w:kern w:val="0"/>
          <w:sz w:val="22"/>
          <w:szCs w:val="24"/>
          <w:lang w:val="en-US" w:eastAsia="zh-CN"/>
        </w:rPr>
        <w:t>8</w:t>
      </w:r>
      <w:r>
        <w:rPr>
          <w:rFonts w:hint="eastAsia" w:ascii="å¾®è½¯é›…é»‘" w:hAnsi="微软雅黑" w:eastAsia="å¾®è½¯é›…é»‘" w:cs="宋体"/>
          <w:color w:val="auto"/>
          <w:kern w:val="0"/>
          <w:sz w:val="22"/>
          <w:szCs w:val="24"/>
          <w:lang w:val="en"/>
        </w:rPr>
        <w:t>月</w:t>
      </w:r>
      <w:r>
        <w:rPr>
          <w:rFonts w:hint="eastAsia" w:ascii="å¾®è½¯é›…é»‘" w:hAnsi="微软雅黑" w:eastAsia="å¾®è½¯é›…é»‘" w:cs="宋体"/>
          <w:color w:val="auto"/>
          <w:kern w:val="0"/>
          <w:sz w:val="22"/>
          <w:szCs w:val="24"/>
          <w:lang w:val="en-US" w:eastAsia="zh-CN"/>
        </w:rPr>
        <w:t>30</w:t>
      </w:r>
      <w:r>
        <w:rPr>
          <w:rFonts w:hint="eastAsia" w:ascii="å¾®è½¯é›…é»‘" w:hAnsi="微软雅黑" w:eastAsia="å¾®è½¯é›…é»‘" w:cs="宋体"/>
          <w:color w:val="auto"/>
          <w:kern w:val="0"/>
          <w:sz w:val="22"/>
          <w:szCs w:val="24"/>
          <w:lang w:val="en"/>
        </w:rPr>
        <w:t>日</w:t>
      </w:r>
    </w:p>
    <w:p w14:paraId="76597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å¾®è½¯é›…é»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ODA0NjJkY2M0OGYwNGQ1OTdkNzdkMDlmZjAxODMifQ=="/>
  </w:docVars>
  <w:rsids>
    <w:rsidRoot w:val="00241C3E"/>
    <w:rsid w:val="00017D74"/>
    <w:rsid w:val="00044A81"/>
    <w:rsid w:val="00086260"/>
    <w:rsid w:val="000E11B2"/>
    <w:rsid w:val="00114562"/>
    <w:rsid w:val="00140AC2"/>
    <w:rsid w:val="00211503"/>
    <w:rsid w:val="00223FA0"/>
    <w:rsid w:val="00241C3E"/>
    <w:rsid w:val="002818D8"/>
    <w:rsid w:val="002B20D8"/>
    <w:rsid w:val="00327768"/>
    <w:rsid w:val="003A1FC3"/>
    <w:rsid w:val="003D3695"/>
    <w:rsid w:val="003F4C90"/>
    <w:rsid w:val="00412300"/>
    <w:rsid w:val="00445110"/>
    <w:rsid w:val="00463535"/>
    <w:rsid w:val="004873B9"/>
    <w:rsid w:val="00533464"/>
    <w:rsid w:val="00557CFE"/>
    <w:rsid w:val="00582335"/>
    <w:rsid w:val="0058333E"/>
    <w:rsid w:val="00654329"/>
    <w:rsid w:val="006A7009"/>
    <w:rsid w:val="006B11C0"/>
    <w:rsid w:val="006E6046"/>
    <w:rsid w:val="006F3473"/>
    <w:rsid w:val="00724BF1"/>
    <w:rsid w:val="007F6B87"/>
    <w:rsid w:val="00913318"/>
    <w:rsid w:val="00934AC7"/>
    <w:rsid w:val="00A049BE"/>
    <w:rsid w:val="00A230CF"/>
    <w:rsid w:val="00A35976"/>
    <w:rsid w:val="00A51836"/>
    <w:rsid w:val="00AD6A64"/>
    <w:rsid w:val="00AE368E"/>
    <w:rsid w:val="00BC4F29"/>
    <w:rsid w:val="00BD54D1"/>
    <w:rsid w:val="00C341AE"/>
    <w:rsid w:val="00C465F6"/>
    <w:rsid w:val="00C574D2"/>
    <w:rsid w:val="00C62DF3"/>
    <w:rsid w:val="00C90C20"/>
    <w:rsid w:val="00CA6FF3"/>
    <w:rsid w:val="00CF2621"/>
    <w:rsid w:val="00D2350D"/>
    <w:rsid w:val="00D475F2"/>
    <w:rsid w:val="00D9782E"/>
    <w:rsid w:val="00DE7F24"/>
    <w:rsid w:val="00E03C1E"/>
    <w:rsid w:val="00E4070B"/>
    <w:rsid w:val="00E77670"/>
    <w:rsid w:val="00E77F67"/>
    <w:rsid w:val="00EA02F6"/>
    <w:rsid w:val="00EA5000"/>
    <w:rsid w:val="00F53B31"/>
    <w:rsid w:val="00FA5B2D"/>
    <w:rsid w:val="00FD6021"/>
    <w:rsid w:val="06436049"/>
    <w:rsid w:val="064E4295"/>
    <w:rsid w:val="096802A0"/>
    <w:rsid w:val="0C9077C5"/>
    <w:rsid w:val="0CC06645"/>
    <w:rsid w:val="11340E2A"/>
    <w:rsid w:val="14011A1D"/>
    <w:rsid w:val="15587360"/>
    <w:rsid w:val="169C77DB"/>
    <w:rsid w:val="1E15265B"/>
    <w:rsid w:val="1E722F22"/>
    <w:rsid w:val="1FAD7459"/>
    <w:rsid w:val="2257114F"/>
    <w:rsid w:val="23076924"/>
    <w:rsid w:val="233C481F"/>
    <w:rsid w:val="26BF66F2"/>
    <w:rsid w:val="2E9F4488"/>
    <w:rsid w:val="30422D49"/>
    <w:rsid w:val="37B7226F"/>
    <w:rsid w:val="38C84008"/>
    <w:rsid w:val="3A414072"/>
    <w:rsid w:val="3DB11AD4"/>
    <w:rsid w:val="3DE97062"/>
    <w:rsid w:val="3DF8158B"/>
    <w:rsid w:val="3E72436D"/>
    <w:rsid w:val="50676B93"/>
    <w:rsid w:val="533E22FA"/>
    <w:rsid w:val="53B92A73"/>
    <w:rsid w:val="55D6790C"/>
    <w:rsid w:val="55FF4FEF"/>
    <w:rsid w:val="57664CC0"/>
    <w:rsid w:val="57D75B43"/>
    <w:rsid w:val="57EB79B3"/>
    <w:rsid w:val="59945B14"/>
    <w:rsid w:val="5B386973"/>
    <w:rsid w:val="5C242CCD"/>
    <w:rsid w:val="5D417D61"/>
    <w:rsid w:val="5DD2652C"/>
    <w:rsid w:val="5F4C7D43"/>
    <w:rsid w:val="5F87036C"/>
    <w:rsid w:val="65783B92"/>
    <w:rsid w:val="660D5078"/>
    <w:rsid w:val="663A7A43"/>
    <w:rsid w:val="67BA6AC4"/>
    <w:rsid w:val="69511283"/>
    <w:rsid w:val="6B120F8F"/>
    <w:rsid w:val="6EF01F8B"/>
    <w:rsid w:val="766D37D1"/>
    <w:rsid w:val="76A66A23"/>
    <w:rsid w:val="77292238"/>
    <w:rsid w:val="7A273EF3"/>
    <w:rsid w:val="7E0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Calibri" w:hAnsi="Calibri" w:eastAsia="宋体"/>
      <w:kern w:val="0"/>
      <w:sz w:val="20"/>
      <w:szCs w:val="20"/>
    </w:rPr>
  </w:style>
  <w:style w:type="paragraph" w:styleId="3">
    <w:name w:val="Normal Indent"/>
    <w:basedOn w:val="1"/>
    <w:next w:val="4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2"/>
    <w:basedOn w:val="1"/>
    <w:autoRedefine/>
    <w:unhideWhenUsed/>
    <w:qFormat/>
    <w:uiPriority w:val="99"/>
    <w:pPr>
      <w:outlineLvl w:val="0"/>
    </w:pPr>
    <w:rPr>
      <w:rFonts w:ascii="仿宋_GB2312" w:hAnsi="宋体"/>
      <w:sz w:val="24"/>
      <w:szCs w:val="24"/>
    </w:rPr>
  </w:style>
  <w:style w:type="paragraph" w:styleId="5">
    <w:name w:val="Body Text Indent"/>
    <w:basedOn w:val="1"/>
    <w:next w:val="6"/>
    <w:autoRedefine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Date"/>
    <w:basedOn w:val="1"/>
    <w:next w:val="1"/>
    <w:autoRedefine/>
    <w:qFormat/>
    <w:uiPriority w:val="0"/>
    <w:rPr>
      <w:rFonts w:ascii="宋体"/>
      <w:color w:val="000000"/>
      <w:kern w:val="0"/>
      <w:sz w:val="28"/>
    </w:rPr>
  </w:style>
  <w:style w:type="paragraph" w:styleId="8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2"/>
    <w:next w:val="12"/>
    <w:autoRedefine/>
    <w:qFormat/>
    <w:uiPriority w:val="0"/>
    <w:pPr>
      <w:ind w:firstLine="420" w:firstLineChars="100"/>
    </w:pPr>
    <w:rPr>
      <w:rFonts w:ascii="等线" w:hAnsi="等线" w:eastAsia="等线"/>
      <w:szCs w:val="24"/>
    </w:rPr>
  </w:style>
  <w:style w:type="paragraph" w:styleId="12">
    <w:name w:val="Body Text First Indent 2"/>
    <w:basedOn w:val="5"/>
    <w:next w:val="3"/>
    <w:autoRedefine/>
    <w:qFormat/>
    <w:uiPriority w:val="0"/>
    <w:pPr>
      <w:spacing w:after="0" w:line="360" w:lineRule="auto"/>
      <w:ind w:left="0" w:leftChars="0" w:firstLine="420" w:firstLineChars="200"/>
      <w:outlineLvl w:val="0"/>
    </w:pPr>
    <w:rPr>
      <w:color w:val="000000"/>
    </w:rPr>
  </w:style>
  <w:style w:type="character" w:customStyle="1" w:styleId="15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批注框文本 字符"/>
    <w:basedOn w:val="14"/>
    <w:link w:val="8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UserStyle_144"/>
    <w:basedOn w:val="1"/>
    <w:qFormat/>
    <w:uiPriority w:val="0"/>
    <w:pPr>
      <w:spacing w:after="0" w:line="400" w:lineRule="exact"/>
      <w:jc w:val="both"/>
      <w:textAlignment w:val="baseline"/>
    </w:pPr>
    <w:rPr>
      <w:rFonts w:ascii="Calibri" w:hAnsi="Calibri" w:eastAsia="宋体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4213</Words>
  <Characters>4576</Characters>
  <Lines>23</Lines>
  <Paragraphs>6</Paragraphs>
  <TotalTime>5</TotalTime>
  <ScaleCrop>false</ScaleCrop>
  <LinksUpToDate>false</LinksUpToDate>
  <CharactersWithSpaces>4640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2023-08-04T01:56:00Z</dcterms:created>
  <dc:creator>河南楷乐工程管理有限公司:河南楷乐工程管理有限公司</dc:creator>
  <cp:lastModifiedBy>卓恒工程咨询～蔡高伟</cp:lastModifiedBy>
  <cp:lastPrinted>2024-02-29T05:01:00Z</cp:lastPrinted>
  <dcterms:modified xsi:type="dcterms:W3CDTF">2024-08-30T03:47:12Z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99B2F5735E42486EBEA9841DB958E446_12</vt:lpwstr>
  </property>
</Properties>
</file>