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790A8C">
      <w:pPr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各评委对所有投标人投标文件的分项评分明细</w:t>
      </w:r>
    </w:p>
    <w:p w14:paraId="756B532C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评委A:</w:t>
      </w:r>
      <w:r>
        <w:rPr>
          <w:rFonts w:asciiTheme="majorEastAsia" w:hAnsiTheme="majorEastAsia" w:eastAsiaTheme="majorEastAsia"/>
          <w:sz w:val="28"/>
          <w:szCs w:val="28"/>
        </w:rPr>
        <w:t xml:space="preserve"> </w:t>
      </w:r>
    </w:p>
    <w:p w14:paraId="40AD0840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387090"/>
            <wp:effectExtent l="0" t="0" r="444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737BF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448685"/>
            <wp:effectExtent l="0" t="0" r="4445" b="184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12168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3AF2E40B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3EB009BA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607435"/>
            <wp:effectExtent l="0" t="0" r="4445" b="1206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830B8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1770" cy="1416050"/>
            <wp:effectExtent l="0" t="0" r="5080" b="1270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57A7C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2715ED5A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43C7E3BF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2B5052F2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7A6C55AF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795F8778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689D6496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608A2AD8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73A81DF5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0FF64AEC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评委B:</w:t>
      </w:r>
    </w:p>
    <w:p w14:paraId="580081D8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366135"/>
            <wp:effectExtent l="0" t="0" r="4445" b="571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71433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467735"/>
            <wp:effectExtent l="0" t="0" r="4445" b="1841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59F61">
      <w:pPr>
        <w:rPr>
          <w:rFonts w:asciiTheme="majorEastAsia" w:hAnsiTheme="majorEastAsia" w:eastAsiaTheme="majorEastAsia"/>
          <w:sz w:val="28"/>
          <w:szCs w:val="28"/>
        </w:rPr>
      </w:pPr>
    </w:p>
    <w:p w14:paraId="5C0BA8A4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3241D9B0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602355"/>
            <wp:effectExtent l="0" t="0" r="4445" b="1714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6016D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1433195"/>
            <wp:effectExtent l="0" t="0" r="4445" b="1460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A6593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591ACEC4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2CFD182B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0709872C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2200A48C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46DF09A9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6B21ED5F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61B99E2D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7854BA16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4E6A0B63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评委C:</w:t>
      </w:r>
    </w:p>
    <w:p w14:paraId="1C6D9E53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375025"/>
            <wp:effectExtent l="0" t="0" r="4445" b="1587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87EA9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446780"/>
            <wp:effectExtent l="0" t="0" r="4445" b="127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EB3F">
      <w:pPr>
        <w:rPr>
          <w:rFonts w:asciiTheme="majorEastAsia" w:hAnsiTheme="majorEastAsia" w:eastAsiaTheme="majorEastAsia"/>
          <w:sz w:val="28"/>
          <w:szCs w:val="28"/>
        </w:rPr>
      </w:pPr>
    </w:p>
    <w:p w14:paraId="51D115E8">
      <w:pPr>
        <w:rPr>
          <w:rFonts w:asciiTheme="majorEastAsia" w:hAnsiTheme="majorEastAsia" w:eastAsiaTheme="majorEastAsia"/>
          <w:sz w:val="28"/>
          <w:szCs w:val="28"/>
        </w:rPr>
      </w:pPr>
    </w:p>
    <w:p w14:paraId="4D962A29">
      <w:pPr>
        <w:rPr>
          <w:rFonts w:asciiTheme="majorEastAsia" w:hAnsiTheme="majorEastAsia" w:eastAsiaTheme="majorEastAsia"/>
          <w:sz w:val="28"/>
          <w:szCs w:val="28"/>
        </w:rPr>
      </w:pPr>
    </w:p>
    <w:p w14:paraId="2E3FFC3B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566795"/>
            <wp:effectExtent l="0" t="0" r="4445" b="1460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13058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1471295"/>
            <wp:effectExtent l="0" t="0" r="4445" b="1460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6A5C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52AA92B5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49D15C3C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56F98891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08C6C83D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7A70CD40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2BB1C93B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38AFFACD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32735E8E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5D43724F">
      <w:pPr>
        <w:widowControl/>
        <w:jc w:val="left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评委D:</w:t>
      </w:r>
    </w:p>
    <w:p w14:paraId="1BC1C09F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352165"/>
            <wp:effectExtent l="0" t="0" r="4445" b="63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21835">
      <w:pPr>
        <w:rPr>
          <w:rFonts w:asciiTheme="majorEastAsia" w:hAnsiTheme="majorEastAsia" w:eastAsiaTheme="majorEastAsia"/>
          <w:sz w:val="18"/>
          <w:szCs w:val="18"/>
        </w:rPr>
      </w:pPr>
      <w:r>
        <w:drawing>
          <wp:inline distT="0" distB="0" distL="114300" distR="114300">
            <wp:extent cx="5272405" cy="3444240"/>
            <wp:effectExtent l="0" t="0" r="4445" b="381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76A2">
      <w:pPr>
        <w:rPr>
          <w:rFonts w:asciiTheme="majorEastAsia" w:hAnsiTheme="majorEastAsia" w:eastAsiaTheme="majorEastAsia"/>
          <w:sz w:val="28"/>
          <w:szCs w:val="28"/>
        </w:rPr>
      </w:pPr>
    </w:p>
    <w:p w14:paraId="67D06E3E">
      <w:pPr>
        <w:rPr>
          <w:rFonts w:asciiTheme="majorEastAsia" w:hAnsiTheme="majorEastAsia" w:eastAsiaTheme="majorEastAsia"/>
          <w:sz w:val="28"/>
          <w:szCs w:val="28"/>
        </w:rPr>
      </w:pPr>
    </w:p>
    <w:p w14:paraId="1AB0E799">
      <w:pPr>
        <w:rPr>
          <w:rFonts w:asciiTheme="majorEastAsia" w:hAnsiTheme="majorEastAsia" w:eastAsiaTheme="majorEastAsia"/>
          <w:sz w:val="28"/>
          <w:szCs w:val="28"/>
        </w:rPr>
      </w:pPr>
    </w:p>
    <w:p w14:paraId="0501639C">
      <w:pPr>
        <w:rPr>
          <w:rFonts w:asciiTheme="majorEastAsia" w:hAnsiTheme="majorEastAsia" w:eastAsiaTheme="majorEastAsia"/>
          <w:sz w:val="28"/>
          <w:szCs w:val="28"/>
        </w:rPr>
      </w:pPr>
    </w:p>
    <w:p w14:paraId="1620B076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619500"/>
            <wp:effectExtent l="0" t="0" r="4445" b="0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5DD9A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1432560"/>
            <wp:effectExtent l="0" t="0" r="4445" b="15240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2C067">
      <w:pPr>
        <w:rPr>
          <w:rFonts w:asciiTheme="majorEastAsia" w:hAnsiTheme="majorEastAsia" w:eastAsiaTheme="majorEastAsia"/>
          <w:sz w:val="28"/>
          <w:szCs w:val="28"/>
        </w:rPr>
      </w:pPr>
    </w:p>
    <w:p w14:paraId="2080D9BD">
      <w:pPr>
        <w:rPr>
          <w:rFonts w:asciiTheme="majorEastAsia" w:hAnsiTheme="majorEastAsia" w:eastAsiaTheme="majorEastAsia"/>
          <w:sz w:val="28"/>
          <w:szCs w:val="28"/>
        </w:rPr>
      </w:pPr>
    </w:p>
    <w:p w14:paraId="626A151D">
      <w:pPr>
        <w:rPr>
          <w:rFonts w:asciiTheme="majorEastAsia" w:hAnsiTheme="majorEastAsia" w:eastAsiaTheme="majorEastAsia"/>
          <w:sz w:val="28"/>
          <w:szCs w:val="28"/>
        </w:rPr>
      </w:pPr>
    </w:p>
    <w:p w14:paraId="375AA32E">
      <w:pPr>
        <w:rPr>
          <w:rFonts w:asciiTheme="majorEastAsia" w:hAnsiTheme="majorEastAsia" w:eastAsiaTheme="majorEastAsia"/>
          <w:sz w:val="28"/>
          <w:szCs w:val="28"/>
        </w:rPr>
      </w:pPr>
    </w:p>
    <w:p w14:paraId="1D92BD4F">
      <w:pPr>
        <w:rPr>
          <w:rFonts w:asciiTheme="majorEastAsia" w:hAnsiTheme="majorEastAsia" w:eastAsiaTheme="majorEastAsia"/>
          <w:sz w:val="28"/>
          <w:szCs w:val="28"/>
        </w:rPr>
      </w:pPr>
    </w:p>
    <w:p w14:paraId="357A9E74">
      <w:pPr>
        <w:rPr>
          <w:rFonts w:asciiTheme="majorEastAsia" w:hAnsiTheme="majorEastAsia" w:eastAsiaTheme="majorEastAsia"/>
          <w:sz w:val="28"/>
          <w:szCs w:val="28"/>
        </w:rPr>
      </w:pPr>
    </w:p>
    <w:p w14:paraId="05425524">
      <w:pPr>
        <w:rPr>
          <w:rFonts w:asciiTheme="majorEastAsia" w:hAnsiTheme="majorEastAsia" w:eastAsiaTheme="majorEastAsia"/>
          <w:sz w:val="28"/>
          <w:szCs w:val="28"/>
        </w:rPr>
      </w:pPr>
    </w:p>
    <w:p w14:paraId="3F845E57">
      <w:pPr>
        <w:rPr>
          <w:rFonts w:asciiTheme="majorEastAsia" w:hAnsiTheme="majorEastAsia" w:eastAsiaTheme="majorEastAsia"/>
          <w:sz w:val="28"/>
          <w:szCs w:val="28"/>
        </w:rPr>
      </w:pPr>
    </w:p>
    <w:p w14:paraId="383D2A9E">
      <w:pPr>
        <w:rPr>
          <w:rFonts w:asciiTheme="majorEastAsia" w:hAnsiTheme="majorEastAsia" w:eastAsiaTheme="majorEastAsia"/>
          <w:sz w:val="28"/>
          <w:szCs w:val="28"/>
        </w:rPr>
      </w:pPr>
    </w:p>
    <w:p w14:paraId="252639A7">
      <w:pPr>
        <w:widowControl/>
        <w:jc w:val="left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评委E:</w:t>
      </w:r>
    </w:p>
    <w:p w14:paraId="26564DE3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331210"/>
            <wp:effectExtent l="0" t="0" r="4445" b="2540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1B3F5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484245"/>
            <wp:effectExtent l="0" t="0" r="4445" b="1905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5057">
      <w:pPr>
        <w:rPr>
          <w:rFonts w:asciiTheme="majorEastAsia" w:hAnsiTheme="majorEastAsia" w:eastAsiaTheme="majorEastAsia"/>
          <w:sz w:val="28"/>
          <w:szCs w:val="28"/>
        </w:rPr>
      </w:pPr>
    </w:p>
    <w:p w14:paraId="70D42065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1770" cy="3602990"/>
            <wp:effectExtent l="0" t="0" r="5080" b="1651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0E8AF">
      <w:pPr>
        <w:rPr>
          <w:rFonts w:asciiTheme="majorEastAsia" w:hAnsiTheme="majorEastAsia" w:eastAsiaTheme="majorEastAsia"/>
          <w:b/>
          <w:sz w:val="28"/>
          <w:szCs w:val="28"/>
        </w:rPr>
      </w:pPr>
      <w:r>
        <w:drawing>
          <wp:inline distT="0" distB="0" distL="114300" distR="114300">
            <wp:extent cx="5272405" cy="1432560"/>
            <wp:effectExtent l="0" t="0" r="4445" b="15240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AE409">
      <w:pPr>
        <w:rPr>
          <w:rFonts w:asciiTheme="majorEastAsia" w:hAnsiTheme="majorEastAsia" w:eastAsiaTheme="majorEastAsia"/>
          <w:b/>
          <w:sz w:val="28"/>
          <w:szCs w:val="28"/>
        </w:rPr>
      </w:pPr>
    </w:p>
    <w:p w14:paraId="04EB3026">
      <w:pPr>
        <w:rPr>
          <w:rFonts w:asciiTheme="majorEastAsia" w:hAnsiTheme="majorEastAsia" w:eastAsiaTheme="majorEastAsia"/>
          <w:b/>
          <w:sz w:val="28"/>
          <w:szCs w:val="28"/>
        </w:rPr>
      </w:pPr>
    </w:p>
    <w:p w14:paraId="42B72950">
      <w:pPr>
        <w:rPr>
          <w:rFonts w:asciiTheme="majorEastAsia" w:hAnsiTheme="majorEastAsia" w:eastAsiaTheme="majorEastAsia"/>
          <w:b/>
          <w:sz w:val="28"/>
          <w:szCs w:val="28"/>
        </w:rPr>
      </w:pPr>
    </w:p>
    <w:p w14:paraId="7D97C51D">
      <w:pPr>
        <w:rPr>
          <w:rFonts w:asciiTheme="majorEastAsia" w:hAnsiTheme="majorEastAsia" w:eastAsiaTheme="majorEastAsia"/>
          <w:b/>
          <w:sz w:val="28"/>
          <w:szCs w:val="28"/>
        </w:rPr>
      </w:pPr>
    </w:p>
    <w:p w14:paraId="447E3017">
      <w:pPr>
        <w:rPr>
          <w:rFonts w:asciiTheme="majorEastAsia" w:hAnsiTheme="majorEastAsia" w:eastAsiaTheme="majorEastAsia"/>
          <w:b/>
          <w:sz w:val="28"/>
          <w:szCs w:val="28"/>
        </w:rPr>
      </w:pPr>
    </w:p>
    <w:p w14:paraId="698BBB11">
      <w:pPr>
        <w:rPr>
          <w:rFonts w:asciiTheme="majorEastAsia" w:hAnsiTheme="majorEastAsia" w:eastAsiaTheme="majorEastAsia"/>
          <w:b/>
          <w:sz w:val="28"/>
          <w:szCs w:val="28"/>
        </w:rPr>
      </w:pPr>
    </w:p>
    <w:p w14:paraId="667556CC">
      <w:pPr>
        <w:rPr>
          <w:rFonts w:asciiTheme="majorEastAsia" w:hAnsiTheme="majorEastAsia" w:eastAsiaTheme="majorEastAsia"/>
          <w:b/>
          <w:sz w:val="28"/>
          <w:szCs w:val="28"/>
        </w:rPr>
      </w:pPr>
    </w:p>
    <w:p w14:paraId="69C8BEFF">
      <w:pPr>
        <w:rPr>
          <w:rFonts w:asciiTheme="majorEastAsia" w:hAnsiTheme="majorEastAsia" w:eastAsiaTheme="majorEastAsia"/>
          <w:b/>
          <w:sz w:val="28"/>
          <w:szCs w:val="28"/>
        </w:rPr>
      </w:pPr>
    </w:p>
    <w:p w14:paraId="2276CB1D">
      <w:pPr>
        <w:rPr>
          <w:rFonts w:asciiTheme="majorEastAsia" w:hAnsiTheme="majorEastAsia" w:eastAsiaTheme="majorEastAsia"/>
          <w:b/>
          <w:sz w:val="28"/>
          <w:szCs w:val="28"/>
        </w:rPr>
      </w:pPr>
    </w:p>
    <w:p w14:paraId="616A0B70">
      <w:pPr>
        <w:widowControl/>
        <w:jc w:val="left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</w:t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F</w:t>
      </w:r>
      <w:r>
        <w:rPr>
          <w:rFonts w:hint="eastAsia" w:asciiTheme="majorEastAsia" w:hAnsiTheme="majorEastAsia" w:eastAsiaTheme="majorEastAsia"/>
          <w:sz w:val="28"/>
          <w:szCs w:val="28"/>
        </w:rPr>
        <w:t>:</w:t>
      </w:r>
    </w:p>
    <w:p w14:paraId="4417F20E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356610"/>
            <wp:effectExtent l="0" t="0" r="4445" b="15240"/>
            <wp:docPr id="4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DFB02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1770" cy="3471545"/>
            <wp:effectExtent l="0" t="0" r="5080" b="14605"/>
            <wp:docPr id="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6D15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722710CD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79604986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588385"/>
            <wp:effectExtent l="0" t="0" r="4445" b="12065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AAB5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1436370"/>
            <wp:effectExtent l="0" t="0" r="4445" b="11430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77A1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471990D2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02C7C4B9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5A43E4C2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0FC1795E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512691F4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09CE26B2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0456D1CF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5A2CAE85">
      <w:pPr>
        <w:widowControl/>
        <w:jc w:val="left"/>
        <w:rPr>
          <w:rFonts w:hint="eastAsia" w:asciiTheme="majorEastAsia" w:hAnsiTheme="majorEastAsia" w:eastAsiaTheme="majorEastAsia"/>
          <w:sz w:val="28"/>
          <w:szCs w:val="28"/>
        </w:rPr>
      </w:pPr>
    </w:p>
    <w:p w14:paraId="07619E77">
      <w:pPr>
        <w:widowControl/>
        <w:jc w:val="left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</w:t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G</w:t>
      </w:r>
      <w:r>
        <w:rPr>
          <w:rFonts w:hint="eastAsia" w:asciiTheme="majorEastAsia" w:hAnsiTheme="majorEastAsia" w:eastAsiaTheme="majorEastAsia"/>
          <w:sz w:val="28"/>
          <w:szCs w:val="28"/>
        </w:rPr>
        <w:t>:</w:t>
      </w:r>
    </w:p>
    <w:p w14:paraId="61709098">
      <w:pPr>
        <w:rPr>
          <w:rFonts w:asciiTheme="majorEastAsia" w:hAnsiTheme="majorEastAsia" w:eastAsiaTheme="majorEastAsia"/>
          <w:b/>
          <w:sz w:val="28"/>
          <w:szCs w:val="28"/>
        </w:rPr>
      </w:pPr>
      <w:r>
        <w:drawing>
          <wp:inline distT="0" distB="0" distL="114300" distR="114300">
            <wp:extent cx="5272405" cy="3337560"/>
            <wp:effectExtent l="0" t="0" r="4445" b="15240"/>
            <wp:docPr id="5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79800"/>
            <wp:effectExtent l="0" t="0" r="4445" b="6350"/>
            <wp:docPr id="5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16960"/>
            <wp:effectExtent l="0" t="0" r="4445" b="2540"/>
            <wp:docPr id="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436370"/>
            <wp:effectExtent l="0" t="0" r="4445" b="1143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17FE"/>
    <w:rsid w:val="0001282C"/>
    <w:rsid w:val="000137C6"/>
    <w:rsid w:val="00056542"/>
    <w:rsid w:val="00056F5A"/>
    <w:rsid w:val="000904A6"/>
    <w:rsid w:val="000C134F"/>
    <w:rsid w:val="00177DAA"/>
    <w:rsid w:val="00182C06"/>
    <w:rsid w:val="001B0508"/>
    <w:rsid w:val="001B39FC"/>
    <w:rsid w:val="00233086"/>
    <w:rsid w:val="00290E77"/>
    <w:rsid w:val="002B1D8D"/>
    <w:rsid w:val="003233FE"/>
    <w:rsid w:val="00350503"/>
    <w:rsid w:val="003606A2"/>
    <w:rsid w:val="00393B38"/>
    <w:rsid w:val="00394899"/>
    <w:rsid w:val="003B515E"/>
    <w:rsid w:val="003C7BB2"/>
    <w:rsid w:val="003D3BBE"/>
    <w:rsid w:val="00411BFF"/>
    <w:rsid w:val="0043077A"/>
    <w:rsid w:val="00443A85"/>
    <w:rsid w:val="004465AE"/>
    <w:rsid w:val="00463597"/>
    <w:rsid w:val="005116B2"/>
    <w:rsid w:val="00532981"/>
    <w:rsid w:val="005618BE"/>
    <w:rsid w:val="005738EF"/>
    <w:rsid w:val="00585EEE"/>
    <w:rsid w:val="005F29B7"/>
    <w:rsid w:val="00656E91"/>
    <w:rsid w:val="00677F58"/>
    <w:rsid w:val="006958AC"/>
    <w:rsid w:val="006978EB"/>
    <w:rsid w:val="006A7134"/>
    <w:rsid w:val="006C387E"/>
    <w:rsid w:val="007244DC"/>
    <w:rsid w:val="0078436D"/>
    <w:rsid w:val="007B1353"/>
    <w:rsid w:val="007E0E82"/>
    <w:rsid w:val="008838F6"/>
    <w:rsid w:val="00891A5E"/>
    <w:rsid w:val="008A4DC8"/>
    <w:rsid w:val="008B073A"/>
    <w:rsid w:val="008C752D"/>
    <w:rsid w:val="008D1FD2"/>
    <w:rsid w:val="00945B7A"/>
    <w:rsid w:val="009871AD"/>
    <w:rsid w:val="00993C25"/>
    <w:rsid w:val="00A1528B"/>
    <w:rsid w:val="00A65AD7"/>
    <w:rsid w:val="00AC2B69"/>
    <w:rsid w:val="00AE3C9D"/>
    <w:rsid w:val="00B03232"/>
    <w:rsid w:val="00B520CA"/>
    <w:rsid w:val="00BE429F"/>
    <w:rsid w:val="00C16445"/>
    <w:rsid w:val="00C37DF3"/>
    <w:rsid w:val="00D40ADD"/>
    <w:rsid w:val="00D5226A"/>
    <w:rsid w:val="00D631A9"/>
    <w:rsid w:val="00DC11D2"/>
    <w:rsid w:val="00DC7124"/>
    <w:rsid w:val="00DD672A"/>
    <w:rsid w:val="00E315E2"/>
    <w:rsid w:val="00E534BD"/>
    <w:rsid w:val="00E617FE"/>
    <w:rsid w:val="00ED41ED"/>
    <w:rsid w:val="00EE5151"/>
    <w:rsid w:val="00EF7A79"/>
    <w:rsid w:val="00F12EE4"/>
    <w:rsid w:val="00F75B57"/>
    <w:rsid w:val="00FA5C8B"/>
    <w:rsid w:val="00FA63B6"/>
    <w:rsid w:val="00FD14A9"/>
    <w:rsid w:val="00FD3AEC"/>
    <w:rsid w:val="00FD50C4"/>
    <w:rsid w:val="5DA82243"/>
    <w:rsid w:val="677831C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41</Words>
  <Characters>48</Characters>
  <Lines>1</Lines>
  <Paragraphs>1</Paragraphs>
  <TotalTime>0</TotalTime>
  <ScaleCrop>false</ScaleCrop>
  <LinksUpToDate>false</LinksUpToDate>
  <CharactersWithSpaces>49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2022-07-18T05:46:00Z</dcterms:created>
  <dc:creator>亿诚建设项目管理有限公司:李妮</dc:creator>
  <cp:lastModifiedBy>中诚汇智工程咨询有限公司:吴彦浩（副锁）</cp:lastModifiedBy>
  <dcterms:modified xsi:type="dcterms:W3CDTF">2025-01-15T02:25:48Z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eyJoZGlkIjoiNDcwZjA2YjE4OTY2MTNkYmJkNTRlZTlkYWFmMDMzMjIiLCJ1c2VySWQiOiIyNTAxMzUxMzUifQ==</vt:lpwstr>
  </property>
  <property fmtid="{D5CDD505-2E9C-101B-9397-08002B2CF9AE}" pid="3" name="KSOProductBuildVer">
    <vt:lpwstr>2052-12.1.0.19770</vt:lpwstr>
  </property>
  <property fmtid="{D5CDD505-2E9C-101B-9397-08002B2CF9AE}" pid="4" name="ICV">
    <vt:lpwstr>11746663EA9445E3BAEA2DE4192FA43A_12</vt:lpwstr>
  </property>
</Properties>
</file>