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D498D"/>
    <w:p w14:paraId="0DF65618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第一中标候选人：中韵天隆工程集团有限公司</w:t>
      </w:r>
    </w:p>
    <w:p w14:paraId="3FE73152">
      <w:pPr>
        <w:rPr>
          <w:rFonts w:hint="eastAsia" w:eastAsiaTheme="minorEastAsia"/>
          <w:lang w:val="en-US" w:eastAsia="zh-CN"/>
        </w:rPr>
      </w:pPr>
    </w:p>
    <w:p w14:paraId="39D8C5A8">
      <w:r>
        <w:drawing>
          <wp:inline distT="0" distB="0" distL="114300" distR="114300">
            <wp:extent cx="5272405" cy="5810885"/>
            <wp:effectExtent l="0" t="0" r="63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1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A5F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2B2C75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第二中标候选人：河南华盛工程管理有限公司</w:t>
      </w:r>
    </w:p>
    <w:p w14:paraId="1C825A01">
      <w:pPr>
        <w:rPr>
          <w:rFonts w:hint="eastAsia"/>
          <w:lang w:val="en-US" w:eastAsia="zh-CN"/>
        </w:rPr>
      </w:pPr>
    </w:p>
    <w:p w14:paraId="7A70430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2405" cy="6236970"/>
            <wp:effectExtent l="0" t="0" r="63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3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B5EA7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第三中标候选人：中牟县建设工程监理公司</w:t>
      </w:r>
    </w:p>
    <w:p w14:paraId="4B7FEAB6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中小企业声明函</w:t>
      </w:r>
      <w:bookmarkStart w:id="0" w:name="_GoBack"/>
      <w:bookmarkEnd w:id="0"/>
    </w:p>
    <w:p w14:paraId="5759F347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5308600"/>
            <wp:effectExtent l="0" t="0" r="1460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0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0795D"/>
    <w:rsid w:val="0BAB41AB"/>
    <w:rsid w:val="4B6C0137"/>
    <w:rsid w:val="6CFF0210"/>
    <w:rsid w:val="7033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</Words>
  <Characters>60</Characters>
  <Lines>0</Lines>
  <Paragraphs>0</Paragraphs>
  <TotalTime>0</TotalTime>
  <ScaleCrop>false</ScaleCrop>
  <LinksUpToDate>false</LinksUpToDate>
  <CharactersWithSpaces>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2025-01-16T06:55:00Z</dcterms:created>
  <dc:creator>hnhy</dc:creator>
  <cp:lastModifiedBy>hnhy</cp:lastModifiedBy>
  <dcterms:modified xsi:type="dcterms:W3CDTF">2025-01-16T08:18:52Z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eyJoZGlkIjoiMGRmYWU5YzMwODFhN2VkZTE4NThiMTVhMDY3NjU0NTkifQ==</vt:lpwstr>
  </property>
  <property fmtid="{D5CDD505-2E9C-101B-9397-08002B2CF9AE}" pid="4" name="ICV">
    <vt:lpwstr>9E070804BAF746A8ABE05658922D19FB_12</vt:lpwstr>
  </property>
</Properties>
</file>